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E1" w:rsidRPr="00D712E1" w:rsidRDefault="00D712E1" w:rsidP="006B5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ПОДЛЕСНОВСКОГО МУНИЦИПАЛЬНОГО ОБРАЗОВАНИЯ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МАРКСОВСКОГО МУНИЦИПАЛЬНОГО РАЙОНА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САРАТОВСКОЙ ОБЛАСТИ</w:t>
      </w:r>
    </w:p>
    <w:p w:rsidR="00D712E1" w:rsidRPr="00D712E1" w:rsidRDefault="00D712E1" w:rsidP="00D712E1">
      <w:pPr>
        <w:tabs>
          <w:tab w:val="left" w:pos="0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712E1" w:rsidRPr="00D712E1" w:rsidRDefault="00D712E1" w:rsidP="00D712E1">
      <w:pPr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2E1" w:rsidRPr="00D712E1" w:rsidRDefault="00780579" w:rsidP="00D712E1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2E03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2E03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.2024 г. №</w:t>
      </w:r>
      <w:r w:rsidR="002E03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87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внесении изменений в постановление администрации </w:t>
      </w:r>
      <w:proofErr w:type="spellStart"/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от 23.11.2021г. №108 «Об утверждении муниципальной программы «Благоустройство населённых пунктов в </w:t>
      </w:r>
      <w:proofErr w:type="spellStart"/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образовании»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РФ от 06.10.2013 г. № 131-ФЗ «Об общих принципах организации местного самоуправления в Российской Федерации, руководствуясь Уставом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D712E1" w:rsidRPr="00D712E1" w:rsidRDefault="00D712E1" w:rsidP="00D712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712E1" w:rsidRPr="00D712E1" w:rsidRDefault="00D712E1" w:rsidP="00D712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</w:t>
      </w:r>
      <w:r w:rsidR="00AE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23.11.2021г. №108 «Об утверждении муниципальной программы «Благоустройство населённых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образовании» (с изменениями от 20.01.2022г. №7; от 08.02.2022г. №12; от 14.04.2022г. № 34; от 13.05.2022г. №43; от 05.08.2022г. №87; от 14.10.2022 №111; от 25.11.2022г. №127; №133 от 09.12.2022г. ;от 16.01.2023г. №2; от 01.02.2023г. №12, от 24.03.2023г. № 35, от 02.05.2023г. №48, 30.06.2023г. №72, от 28.08.2023г. №91</w:t>
      </w:r>
      <w:r w:rsidR="004A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F85" w:rsidRPr="004A0F85">
        <w:rPr>
          <w:rFonts w:ascii="Times New Roman" w:eastAsia="Times New Roman" w:hAnsi="Times New Roman" w:cs="Times New Roman"/>
          <w:sz w:val="28"/>
          <w:szCs w:val="28"/>
          <w:lang w:eastAsia="ru-RU"/>
        </w:rPr>
        <w:t>№128 от 28.12.2023г</w:t>
      </w:r>
      <w:r w:rsidR="0051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13F4" w:rsidRPr="005113F4">
        <w:rPr>
          <w:rFonts w:ascii="Times New Roman" w:eastAsia="Times New Roman" w:hAnsi="Times New Roman" w:cs="Times New Roman"/>
          <w:sz w:val="28"/>
          <w:szCs w:val="28"/>
          <w:lang w:eastAsia="ru-RU"/>
        </w:rPr>
        <w:t>№19 от 01.03.2024г.</w:t>
      </w:r>
      <w:r w:rsid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1124"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>№29 от 27.04.2024г.</w:t>
      </w:r>
      <w:r w:rsidR="00646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F1C" w:rsidRPr="00646F1C">
        <w:t xml:space="preserve"> </w:t>
      </w:r>
      <w:r w:rsidR="00646F1C" w:rsidRPr="00646F1C">
        <w:rPr>
          <w:rFonts w:ascii="Times New Roman" w:eastAsia="Times New Roman" w:hAnsi="Times New Roman" w:cs="Times New Roman"/>
          <w:sz w:val="28"/>
          <w:szCs w:val="28"/>
          <w:lang w:eastAsia="ru-RU"/>
        </w:rPr>
        <w:t>№37 от 31.05.2024 г.</w:t>
      </w:r>
      <w:r w:rsidR="00CB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5B46" w:rsidRPr="00CB5B46">
        <w:rPr>
          <w:rFonts w:ascii="Times New Roman" w:eastAsia="Times New Roman" w:hAnsi="Times New Roman" w:cs="Times New Roman"/>
          <w:sz w:val="28"/>
          <w:szCs w:val="28"/>
          <w:lang w:eastAsia="ru-RU"/>
        </w:rPr>
        <w:t>№58 от 23.07.2024 г.</w:t>
      </w:r>
      <w:r w:rsidR="007805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0579" w:rsidRPr="00780579">
        <w:t xml:space="preserve"> </w:t>
      </w:r>
      <w:r w:rsidR="00780579" w:rsidRPr="00780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16.08.2024 г. №65</w:t>
      </w:r>
      <w:r w:rsidR="002E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0381" w:rsidRPr="002E0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23.08.2024 г. №67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согласно приложениям.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постановление на информационных досках в населённых пунктах и на официальном сайте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исполнением настоящего постановления оставляю за собой.</w:t>
      </w:r>
    </w:p>
    <w:p w:rsidR="00D712E1" w:rsidRPr="00D712E1" w:rsidRDefault="00D712E1" w:rsidP="00D712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Подлесновского</w:t>
      </w:r>
      <w:proofErr w:type="spellEnd"/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                                                    Кузьминова С.А.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E8" w:rsidRDefault="00D32DE8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Приложение 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  к постановлению администрации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D712E1">
        <w:rPr>
          <w:rFonts w:ascii="Times New Roman" w:eastAsia="Times New Roman" w:hAnsi="Times New Roman" w:cs="Times New Roman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lang w:eastAsia="ru-RU"/>
        </w:rPr>
        <w:t xml:space="preserve"> муниципального </w:t>
      </w:r>
    </w:p>
    <w:p w:rsidR="00D712E1" w:rsidRPr="00D712E1" w:rsidRDefault="00CB5B46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D712E1" w:rsidRPr="00D712E1">
        <w:rPr>
          <w:rFonts w:ascii="Times New Roman" w:eastAsia="Times New Roman" w:hAnsi="Times New Roman" w:cs="Times New Roman"/>
          <w:lang w:eastAsia="ru-RU"/>
        </w:rPr>
        <w:t>бразования</w:t>
      </w:r>
      <w:r w:rsidR="00646F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712E1" w:rsidRPr="00D712E1" w:rsidRDefault="002E038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21.10.2024 г. №87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8001"/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муниципальной программы 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населенных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0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276"/>
        <w:gridCol w:w="1418"/>
        <w:gridCol w:w="1875"/>
        <w:gridCol w:w="1605"/>
        <w:gridCol w:w="1056"/>
      </w:tblGrid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 населенных пунктов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Подлесновском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</w:t>
            </w:r>
            <w:proofErr w:type="gram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 »</w:t>
            </w:r>
            <w:proofErr w:type="gramEnd"/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Заказчик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муниципальное образование Марксовского муниципального района 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Основные разработчики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муниципального образования Марксовского муниципального района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внешнего благоустройства и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санитарного содержания населённых пунктов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D712E1" w:rsidRPr="00D712E1" w:rsidRDefault="00D712E1" w:rsidP="00D71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и поддержка инициатив жителей населённых пунктов по благоустройству санитарной очистке придомовых территорий.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D712E1" w:rsidRPr="00D712E1" w:rsidRDefault="00D712E1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-приведение в качественное состояние элементов благоустройства.</w:t>
            </w:r>
          </w:p>
          <w:p w:rsidR="00D712E1" w:rsidRPr="00D712E1" w:rsidRDefault="00D712E1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 жителей к участию в решении проблем благоустройства;</w:t>
            </w:r>
          </w:p>
          <w:p w:rsidR="00D712E1" w:rsidRPr="00D712E1" w:rsidRDefault="00D712E1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  <w:p w:rsidR="00D712E1" w:rsidRPr="00D712E1" w:rsidRDefault="00D712E1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Срок реализации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 гг.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-очистка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от снега;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-опиловка деревьев по школьному маршруту;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памятников;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мест общественного пользования;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дворовых территорий;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и содержание кладбищ;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-озеленение населённых пунктов;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месячников по благоустройству;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-спил сухостойных, больных деревьев;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дворовых территорий;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конкурсов по благоустройству.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программах по благоустройству: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-асфальтирование площади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благоустройство спортивно-игровой детской площадки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с.Александровка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обустройстро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тротуаров по </w:t>
            </w:r>
            <w:proofErr w:type="spellStart"/>
            <w:proofErr w:type="gram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ул.Ленина,ул.Кирова</w:t>
            </w:r>
            <w:proofErr w:type="spellEnd"/>
            <w:proofErr w:type="gram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участие в федеральном проекте "Спорт-норма жизни"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t>Исполнители основных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муниципального образования Марксовского муниципального района</w:t>
            </w:r>
          </w:p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2E1" w:rsidRPr="00D712E1" w:rsidTr="00670F52">
        <w:tc>
          <w:tcPr>
            <w:tcW w:w="2943" w:type="dxa"/>
            <w:vMerge w:val="restart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Объем и источники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финансирования Программы,в том числе по годам:</w:t>
            </w:r>
          </w:p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общий объем финансирования Программы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за счет средств бюджета муниципального образования составляет </w:t>
            </w:r>
            <w:r w:rsidR="00682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5460,2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тыс. руб.</w:t>
            </w:r>
          </w:p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2E1" w:rsidRPr="00D712E1" w:rsidTr="00670F52">
        <w:tc>
          <w:tcPr>
            <w:tcW w:w="2943" w:type="dxa"/>
            <w:vMerge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75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05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5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2026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Всего,в том числе</w:t>
            </w:r>
          </w:p>
        </w:tc>
        <w:tc>
          <w:tcPr>
            <w:tcW w:w="1276" w:type="dxa"/>
          </w:tcPr>
          <w:p w:rsidR="00D712E1" w:rsidRPr="00D712E1" w:rsidRDefault="00B007B5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65</w:t>
            </w:r>
            <w:r w:rsidR="00CE1CD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18" w:type="dxa"/>
          </w:tcPr>
          <w:p w:rsidR="00D712E1" w:rsidRPr="00D712E1" w:rsidRDefault="00D811C7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3426,4</w:t>
            </w:r>
          </w:p>
        </w:tc>
        <w:tc>
          <w:tcPr>
            <w:tcW w:w="1875" w:type="dxa"/>
          </w:tcPr>
          <w:p w:rsidR="00D712E1" w:rsidRPr="00D712E1" w:rsidRDefault="00B007B5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  <w:r w:rsidR="006050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</w:t>
            </w:r>
            <w:r w:rsidR="00CE1CD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05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1295,8</w:t>
            </w:r>
          </w:p>
        </w:tc>
        <w:tc>
          <w:tcPr>
            <w:tcW w:w="105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712E1" w:rsidRPr="00D712E1" w:rsidRDefault="00EA59BA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</w:t>
            </w:r>
            <w:r w:rsidR="00CE1C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18" w:type="dxa"/>
          </w:tcPr>
          <w:p w:rsidR="00D712E1" w:rsidRPr="00D712E1" w:rsidRDefault="00D811C7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875" w:type="dxa"/>
          </w:tcPr>
          <w:p w:rsidR="00D712E1" w:rsidRPr="00D712E1" w:rsidRDefault="00F169FF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CE1C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605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897,2</w:t>
            </w:r>
          </w:p>
        </w:tc>
        <w:tc>
          <w:tcPr>
            <w:tcW w:w="105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федеральный бюджет(прогнозно)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2555,8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2555,8</w:t>
            </w:r>
          </w:p>
        </w:tc>
        <w:tc>
          <w:tcPr>
            <w:tcW w:w="1875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5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областной бюджет(прогнозно)</w:t>
            </w:r>
          </w:p>
        </w:tc>
        <w:tc>
          <w:tcPr>
            <w:tcW w:w="1276" w:type="dxa"/>
          </w:tcPr>
          <w:p w:rsidR="00D712E1" w:rsidRPr="00D712E1" w:rsidRDefault="00B007B5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875" w:type="dxa"/>
          </w:tcPr>
          <w:p w:rsidR="00D712E1" w:rsidRPr="00D712E1" w:rsidRDefault="00B007B5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1055,1</w:t>
            </w:r>
          </w:p>
        </w:tc>
        <w:tc>
          <w:tcPr>
            <w:tcW w:w="1605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9A1D6F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A1D6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иные</w:t>
            </w:r>
            <w:r w:rsidR="00D712E1" w:rsidRPr="009A1D6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источники(прогнозно)</w:t>
            </w:r>
          </w:p>
        </w:tc>
        <w:tc>
          <w:tcPr>
            <w:tcW w:w="1276" w:type="dxa"/>
          </w:tcPr>
          <w:p w:rsidR="00D712E1" w:rsidRPr="00D712E1" w:rsidRDefault="00F77BDD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1125,1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875" w:type="dxa"/>
          </w:tcPr>
          <w:p w:rsidR="00D712E1" w:rsidRPr="00D712E1" w:rsidRDefault="00F77BDD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302,5</w:t>
            </w:r>
          </w:p>
        </w:tc>
        <w:tc>
          <w:tcPr>
            <w:tcW w:w="1605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398,6</w:t>
            </w:r>
          </w:p>
        </w:tc>
        <w:tc>
          <w:tcPr>
            <w:tcW w:w="105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Ожидаемые конечные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результаты     реализации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-улучшение санитарного состояния территорий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образования; </w:t>
            </w:r>
          </w:p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-привитие жителям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любви и уважения к своему селу, к соблюдению чистоты и порядка на территории муниципального образования;</w:t>
            </w:r>
          </w:p>
          <w:p w:rsidR="00D712E1" w:rsidRPr="00D712E1" w:rsidRDefault="00D712E1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-улучшение экологической обстановки и создание среды, комфортной для проживания жителей образования.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Контроль за исполнение 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администрацией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8100"/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 программными методами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8200"/>
      <w:bookmarkEnd w:id="1"/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Подлесновское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образование включает в себя десять населенных пунктов: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с.Подлесное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Сосновка, с.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Баскатовка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Рязановка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с.Буерак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с.Александровка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Орловское, с.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Караман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Кривовское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gram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  .</w:t>
      </w:r>
      <w:proofErr w:type="gram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Благоустройство многих населённых пунктов поселения не отвечает современным требованиям.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Большие нарекания вызывают благоустройство и санитарное содержание дворовых территорий.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настоящее время налажена работа специализированных предприятий по заключению договоров на вывоз мусора с гражданами, проживающими в частном секторе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МО. Но, несмотря на это, растет количество несанкционированных свалок мусора и бытовых отходов, отдельные домовладения не ухожены. Накопление в больших масштабах бытовых отходов и негативное их воздействие на окружающую среду является одной их главных проблем обращения с отходами.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указанной проблемы, необходимо планирование и организация работ по вопросам улучшения благоустройства, санитарного состояния населённых пунктов поселения. 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Существующие участки зеленых насаждений общего пользования и растений недостаточно благоустроены, нуждаются в систематическом уходе: вырезке поросли, уборке аварийных и старых деревьев, подсадке саженцев. Для решения этой проблемы необходимо, чтобы данные работы выполнялись ежегодно, с привлечением организаций, предприятий и жителей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расположены действующие кладбища, которые в настоящее время не оформлены.    Для решения этой задачи необходимо осуществить процедуру оформления права собственности на земельные участки под размещения кладбищ. Многие кладбища не соответствуют санитарно-техническим нормам. Для исправления ситуации необходимо провести ряд мероприятий: строительство и ремонт ограждения территории кладбищ, вывоз мусора, массовая вырубка деревьев и кустарников.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Программы.</w:t>
      </w:r>
    </w:p>
    <w:bookmarkEnd w:id="2"/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Кировского муниципального образования.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Задачи Программы: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приведение в качественное состояние элементов благоустройства населенных пунктов;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привлечение жителей к участию в решении проблем благоустройства населенных пунктов.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Программы: 2023-2026 гг.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источники финансового обеспечения муниципальной программы.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финансового обеспечения муниципальной программы на 2023-2026 г. г. составляет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</w:t>
      </w:r>
      <w:r w:rsidR="00CE1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0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5,3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в том числе: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3426,</w:t>
      </w:r>
      <w:r w:rsidR="00DF19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B007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50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E1C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07B5">
        <w:rPr>
          <w:rFonts w:ascii="Times New Roman" w:eastAsia="Times New Roman" w:hAnsi="Times New Roman" w:cs="Times New Roman"/>
          <w:sz w:val="24"/>
          <w:szCs w:val="24"/>
          <w:lang w:eastAsia="ru-RU"/>
        </w:rPr>
        <w:t>3,1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год- </w:t>
      </w:r>
      <w:r w:rsidR="00B007B5">
        <w:rPr>
          <w:rFonts w:ascii="Times New Roman" w:eastAsia="Times New Roman" w:hAnsi="Times New Roman" w:cs="Times New Roman"/>
          <w:sz w:val="24"/>
          <w:szCs w:val="24"/>
          <w:lang w:eastAsia="ru-RU"/>
        </w:rPr>
        <w:t>1295,8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Местный бюджет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CE1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A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D712E1" w:rsidRPr="00D712E1" w:rsidRDefault="002C4197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394,4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EA59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E1C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59BA">
        <w:rPr>
          <w:rFonts w:ascii="Times New Roman" w:eastAsia="Times New Roman" w:hAnsi="Times New Roman" w:cs="Times New Roman"/>
          <w:sz w:val="24"/>
          <w:szCs w:val="24"/>
          <w:lang w:eastAsia="ru-RU"/>
        </w:rPr>
        <w:t>5,5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897,2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Областной бюджет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1107,3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в том числе: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52,2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B007B5">
        <w:rPr>
          <w:rFonts w:ascii="Times New Roman" w:eastAsia="Times New Roman" w:hAnsi="Times New Roman" w:cs="Times New Roman"/>
          <w:sz w:val="24"/>
          <w:szCs w:val="24"/>
          <w:lang w:eastAsia="ru-RU"/>
        </w:rPr>
        <w:t>1055,1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- 0,0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0,0 тыс. руб.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 бюджет</w:t>
      </w:r>
      <w:proofErr w:type="gram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2555,8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2555,81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0,0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- 0,0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0,0</w:t>
      </w:r>
    </w:p>
    <w:p w:rsidR="00D712E1" w:rsidRPr="00D712E1" w:rsidRDefault="0006221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Иные источники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1125,1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424,</w:t>
      </w:r>
      <w:proofErr w:type="gram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0  тыс.</w:t>
      </w:r>
      <w:proofErr w:type="gram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2F490C">
        <w:rPr>
          <w:rFonts w:ascii="Times New Roman" w:eastAsia="Times New Roman" w:hAnsi="Times New Roman" w:cs="Times New Roman"/>
          <w:sz w:val="24"/>
          <w:szCs w:val="24"/>
          <w:lang w:eastAsia="ru-RU"/>
        </w:rPr>
        <w:t>302,5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398,6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реализации Программы.</w:t>
      </w:r>
    </w:p>
    <w:p w:rsidR="00D712E1" w:rsidRPr="00D712E1" w:rsidRDefault="00D712E1" w:rsidP="00D712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 2023-2026 годах.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8300"/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4.Ресурсное обеспечение Программы, перечень программных мероприятий</w:t>
      </w:r>
    </w:p>
    <w:bookmarkEnd w:id="3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за счет средств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 Общий объем финансирования мероприятий Программы составляет </w:t>
      </w:r>
      <w:r w:rsidR="00605045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CE1C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4" w:name="_GoBack"/>
      <w:bookmarkEnd w:id="4"/>
      <w:r w:rsidR="00605045">
        <w:rPr>
          <w:rFonts w:ascii="Times New Roman" w:eastAsia="Times New Roman" w:hAnsi="Times New Roman" w:cs="Times New Roman"/>
          <w:sz w:val="24"/>
          <w:szCs w:val="24"/>
          <w:lang w:eastAsia="ru-RU"/>
        </w:rPr>
        <w:t>5,3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Система программных мероприятий включает в себя: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управления реализацией Программы и контроль за ходом ее выполнения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управления реализацией Программы возлагается на администрацию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sub_18600"/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Оценка эффективности социально-экономических и экологических последствий реализации Программы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5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Реализация настоящей Программы позволит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улучшить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экологическую обстановку   и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санитарное состояние, а также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среду, комфортную для проживания жителей 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образования.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Глава </w:t>
      </w:r>
      <w:proofErr w:type="spellStart"/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Подлесновского</w:t>
      </w:r>
      <w:proofErr w:type="spellEnd"/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              </w:t>
      </w:r>
      <w:r w:rsidR="00F77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С.А.</w:t>
      </w:r>
      <w:r w:rsidR="0060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Кузьминова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712E1" w:rsidRPr="00D712E1" w:rsidSect="00D32DE8">
          <w:headerReference w:type="even" r:id="rId7"/>
          <w:headerReference w:type="default" r:id="rId8"/>
          <w:footerReference w:type="even" r:id="rId9"/>
          <w:pgSz w:w="12240" w:h="15840"/>
          <w:pgMar w:top="709" w:right="850" w:bottom="1134" w:left="1701" w:header="426" w:footer="720" w:gutter="0"/>
          <w:cols w:space="720"/>
          <w:titlePg/>
          <w:docGrid w:linePitch="272"/>
        </w:sectPr>
      </w:pP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«Благоустройство населенных пунктов </w:t>
      </w:r>
    </w:p>
    <w:p w:rsid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</w:t>
      </w:r>
      <w:proofErr w:type="gram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образовании »</w:t>
      </w:r>
      <w:proofErr w:type="gram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113F4" w:rsidRPr="00D712E1" w:rsidRDefault="002E038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38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21.10.2024 г. №87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основных мероприятий муниципальной программы «Благоустройство населенных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</w:t>
      </w:r>
      <w:proofErr w:type="gram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образовании »</w:t>
      </w:r>
      <w:proofErr w:type="gramEnd"/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394"/>
        <w:gridCol w:w="4536"/>
        <w:gridCol w:w="1418"/>
        <w:gridCol w:w="1641"/>
      </w:tblGrid>
      <w:tr w:rsidR="00D712E1" w:rsidRPr="00D712E1" w:rsidTr="00670F52">
        <w:trPr>
          <w:trHeight w:val="426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 муниципальной программы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 мероприятия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 мероприятия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Основное мероприятие: Благоустройство населенных пунктов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Мульчирование деревьев по школьному маршруту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памятников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мест общего пользования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824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кладбищ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83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месячников по санитарной очистке территории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8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населённых пунктов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649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 сухостойных, больных и аварийных деревьев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старой площади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по благоустройству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материалов для уличного освещения</w:t>
            </w:r>
          </w:p>
        </w:tc>
        <w:tc>
          <w:tcPr>
            <w:tcW w:w="4536" w:type="dxa"/>
          </w:tcPr>
          <w:p w:rsidR="00D712E1" w:rsidRPr="00D712E1" w:rsidRDefault="00D712E1" w:rsidP="00464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780579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780579" w:rsidRPr="00D712E1" w:rsidRDefault="00780579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394" w:type="dxa"/>
            <w:shd w:val="clear" w:color="auto" w:fill="auto"/>
          </w:tcPr>
          <w:p w:rsidR="00780579" w:rsidRPr="00D712E1" w:rsidRDefault="007805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материалов для уличного освещения</w:t>
            </w:r>
          </w:p>
        </w:tc>
        <w:tc>
          <w:tcPr>
            <w:tcW w:w="4536" w:type="dxa"/>
          </w:tcPr>
          <w:p w:rsidR="00780579" w:rsidRPr="00D712E1" w:rsidRDefault="00780579" w:rsidP="00464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</w:t>
            </w:r>
          </w:p>
        </w:tc>
        <w:tc>
          <w:tcPr>
            <w:tcW w:w="1418" w:type="dxa"/>
          </w:tcPr>
          <w:p w:rsidR="00780579" w:rsidRPr="00D712E1" w:rsidRDefault="007805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780579" w:rsidRPr="00D712E1" w:rsidRDefault="007805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464B84">
        <w:trPr>
          <w:trHeight w:val="425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Основное мероприятие: Ремонт дворовых территорий 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464B84">
        <w:trPr>
          <w:trHeight w:val="278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территорий с. Подлесное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562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области)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464B84">
        <w:trPr>
          <w:trHeight w:val="59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1: Благоустройство общественной территории - ремонт асфальтобетонного покрытия площади в с. Подлесное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</w:p>
        </w:tc>
        <w:tc>
          <w:tcPr>
            <w:tcW w:w="1418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464B84" w:rsidRPr="00D712E1" w:rsidTr="00464B84">
        <w:trPr>
          <w:trHeight w:val="226"/>
          <w:jc w:val="center"/>
        </w:trPr>
        <w:tc>
          <w:tcPr>
            <w:tcW w:w="970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2: Обустройство </w:t>
            </w:r>
            <w:proofErr w:type="gram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4536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</w:t>
            </w:r>
          </w:p>
        </w:tc>
        <w:tc>
          <w:tcPr>
            <w:tcW w:w="1418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B84" w:rsidRPr="00D712E1" w:rsidTr="00464B84">
        <w:trPr>
          <w:trHeight w:val="420"/>
          <w:jc w:val="center"/>
        </w:trPr>
        <w:tc>
          <w:tcPr>
            <w:tcW w:w="970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3: Обустройство тротуаров </w:t>
            </w:r>
            <w:proofErr w:type="spellStart"/>
            <w:proofErr w:type="gram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4536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</w:t>
            </w:r>
          </w:p>
        </w:tc>
        <w:tc>
          <w:tcPr>
            <w:tcW w:w="1418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2E1" w:rsidRPr="00D712E1" w:rsidTr="00464B84">
        <w:trPr>
          <w:trHeight w:val="498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444CC5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464B84">
        <w:trPr>
          <w:trHeight w:val="523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444CC5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77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4.  Основное мероприятие: </w:t>
            </w:r>
            <w:r w:rsidR="00773FF1" w:rsidRPr="00773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Благоустройство спортивной площадки в с. </w:t>
            </w:r>
            <w:proofErr w:type="spellStart"/>
            <w:r w:rsidR="00773FF1" w:rsidRPr="00773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Баскатовка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50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77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спортивно-игровой детской площадки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77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Баскатовка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51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26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5.  Основное мероприятие: Обустройство спортивно-игровой детской площадки в с.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Рязановка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спортивно-игровой детской площадки в с.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Рязановка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3B5FC0" w:rsidRPr="00D712E1" w:rsidTr="00F462AD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3B5FC0" w:rsidRPr="00FE167F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 Основное мероприятие Обустройство </w:t>
            </w:r>
            <w:proofErr w:type="gramStart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gram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3B5FC0" w:rsidRPr="00D712E1" w:rsidTr="00F462AD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3B5FC0" w:rsidRPr="00FE167F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7,Основное</w:t>
            </w:r>
            <w:proofErr w:type="gramEnd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мероприятие «Обустройство тротуаров в с. Подлесное ул. Кирова»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тротуаров в с. Подлесное ул. Кирова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0348B8" w:rsidRPr="00D712E1" w:rsidTr="00464B84">
        <w:trPr>
          <w:trHeight w:val="2057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394" w:type="dxa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394" w:type="dxa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4394" w:type="dxa"/>
            <w:shd w:val="clear" w:color="auto" w:fill="auto"/>
          </w:tcPr>
          <w:p w:rsidR="00464B84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</w:tbl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                                                                                        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С.А.Кузьминова</w:t>
      </w:r>
      <w:proofErr w:type="spellEnd"/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Pr="00D712E1" w:rsidRDefault="001C162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4B84" w:rsidRDefault="00464B84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№2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«Благоустройство населенных пунктов в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образовании»</w:t>
      </w:r>
    </w:p>
    <w:p w:rsidR="00D712E1" w:rsidRPr="00D712E1" w:rsidRDefault="002E038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38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21.10.2024 г. №87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целевых показателях (индикаторах)муниципальной программы «Благоустройство населенных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образовании»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4"/>
        <w:gridCol w:w="1276"/>
        <w:gridCol w:w="1275"/>
        <w:gridCol w:w="1134"/>
        <w:gridCol w:w="1526"/>
        <w:gridCol w:w="34"/>
        <w:gridCol w:w="1356"/>
        <w:gridCol w:w="28"/>
      </w:tblGrid>
      <w:tr w:rsidR="00D712E1" w:rsidRPr="00D712E1" w:rsidTr="00670F52">
        <w:trPr>
          <w:trHeight w:val="426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Ед.изм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Основное мероприятие: Благоустройство населенных пунктов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12E1" w:rsidRPr="00D712E1" w:rsidTr="003B5FC0">
        <w:trPr>
          <w:trHeight w:val="426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Мульчирование деревьев по школьному маршруту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712E1" w:rsidRPr="00D712E1" w:rsidTr="003B5FC0">
        <w:trPr>
          <w:trHeight w:val="824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памятников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712E1" w:rsidRPr="00D712E1" w:rsidTr="003B5FC0">
        <w:trPr>
          <w:trHeight w:val="483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мест общего пользования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712E1" w:rsidRPr="00D712E1" w:rsidTr="003B5FC0">
        <w:trPr>
          <w:trHeight w:val="485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кладбищ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3B5FC0">
        <w:trPr>
          <w:trHeight w:val="649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месячников по санитарной очистке территории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712E1" w:rsidRPr="00D712E1" w:rsidTr="003B5FC0">
        <w:trPr>
          <w:trHeight w:val="426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населённых пунктов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712E1" w:rsidRPr="00D712E1" w:rsidTr="003B5FC0">
        <w:trPr>
          <w:trHeight w:val="426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 сухостойных, больных и аварийных деревьев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712E1" w:rsidRPr="00D712E1" w:rsidTr="003B5FC0">
        <w:trPr>
          <w:trHeight w:val="426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и содержание старой площади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712E1" w:rsidRPr="00D712E1" w:rsidTr="003B5FC0">
        <w:trPr>
          <w:trHeight w:val="426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по благоустройству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712E1" w:rsidRPr="00D712E1" w:rsidTr="003B5FC0">
        <w:trPr>
          <w:trHeight w:val="426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материалов для уличного освещения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0579" w:rsidRPr="00D712E1" w:rsidTr="003B5FC0">
        <w:trPr>
          <w:trHeight w:val="426"/>
          <w:jc w:val="center"/>
        </w:trPr>
        <w:tc>
          <w:tcPr>
            <w:tcW w:w="850" w:type="dxa"/>
            <w:shd w:val="clear" w:color="auto" w:fill="auto"/>
          </w:tcPr>
          <w:p w:rsidR="00780579" w:rsidRPr="00D712E1" w:rsidRDefault="00780579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5104" w:type="dxa"/>
            <w:shd w:val="clear" w:color="auto" w:fill="auto"/>
          </w:tcPr>
          <w:p w:rsidR="00780579" w:rsidRPr="00D712E1" w:rsidRDefault="007805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материалов для уличного освещения</w:t>
            </w:r>
          </w:p>
        </w:tc>
        <w:tc>
          <w:tcPr>
            <w:tcW w:w="1276" w:type="dxa"/>
          </w:tcPr>
          <w:p w:rsidR="00780579" w:rsidRPr="00D712E1" w:rsidRDefault="007805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80579" w:rsidRPr="00D712E1" w:rsidRDefault="007805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0579" w:rsidRPr="00D712E1" w:rsidRDefault="007805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6" w:type="dxa"/>
            <w:shd w:val="clear" w:color="auto" w:fill="auto"/>
          </w:tcPr>
          <w:p w:rsidR="00780579" w:rsidRPr="00D712E1" w:rsidRDefault="007805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3"/>
          </w:tcPr>
          <w:p w:rsidR="00780579" w:rsidRPr="00D712E1" w:rsidRDefault="007805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712E1" w:rsidRPr="00D712E1" w:rsidTr="00670F52">
        <w:trPr>
          <w:gridAfter w:val="1"/>
          <w:wAfter w:w="28" w:type="dxa"/>
          <w:trHeight w:val="562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Основное мероприятие: Ремонт дворовых территорий 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2E1" w:rsidRPr="00D712E1" w:rsidTr="003B5FC0">
        <w:trPr>
          <w:gridAfter w:val="1"/>
          <w:wAfter w:w="28" w:type="dxa"/>
          <w:trHeight w:val="562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территорий с. Подлесное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712E1" w:rsidRPr="00D712E1" w:rsidTr="00670F52">
        <w:trPr>
          <w:gridAfter w:val="1"/>
          <w:wAfter w:w="28" w:type="dxa"/>
          <w:trHeight w:val="562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2E1" w:rsidRPr="00D712E1" w:rsidTr="003B5FC0">
        <w:trPr>
          <w:gridAfter w:val="1"/>
          <w:wAfter w:w="28" w:type="dxa"/>
          <w:trHeight w:val="562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общественной территории - ремонт асфальтобетонного покрытия площади в с. Подлесное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2290,0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2E1" w:rsidRPr="00D712E1" w:rsidTr="003B5FC0">
        <w:trPr>
          <w:gridAfter w:val="1"/>
          <w:wAfter w:w="28" w:type="dxa"/>
          <w:trHeight w:val="562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2: Обустройство </w:t>
            </w:r>
            <w:proofErr w:type="gram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2E1" w:rsidRPr="00D712E1" w:rsidTr="003B5FC0">
        <w:trPr>
          <w:gridAfter w:val="1"/>
          <w:wAfter w:w="28" w:type="dxa"/>
          <w:trHeight w:val="562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3: Обустройство тротуаров </w:t>
            </w:r>
            <w:proofErr w:type="spellStart"/>
            <w:proofErr w:type="gram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2E1" w:rsidRPr="00D712E1" w:rsidTr="003B5FC0">
        <w:trPr>
          <w:gridAfter w:val="1"/>
          <w:wAfter w:w="28" w:type="dxa"/>
          <w:trHeight w:val="562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2E1" w:rsidRPr="00D712E1" w:rsidTr="003B5FC0">
        <w:trPr>
          <w:gridAfter w:val="1"/>
          <w:wAfter w:w="28" w:type="dxa"/>
          <w:trHeight w:val="562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2E1" w:rsidRPr="00D712E1" w:rsidTr="00670F52">
        <w:trPr>
          <w:gridAfter w:val="1"/>
          <w:wAfter w:w="28" w:type="dxa"/>
          <w:trHeight w:val="562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D712E1" w:rsidRPr="00D712E1" w:rsidRDefault="00D712E1" w:rsidP="0077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4.  Основное </w:t>
            </w:r>
            <w:proofErr w:type="gramStart"/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:</w:t>
            </w:r>
            <w:proofErr w:type="gramEnd"/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73FF1" w:rsidRPr="00773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Благоустройство спортивной площадки в с. </w:t>
            </w:r>
            <w:proofErr w:type="spellStart"/>
            <w:r w:rsidR="00773FF1" w:rsidRPr="00773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Баскатовка</w:t>
            </w:r>
            <w:proofErr w:type="spellEnd"/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2E1" w:rsidRPr="00D712E1" w:rsidTr="003B5FC0">
        <w:trPr>
          <w:gridAfter w:val="1"/>
          <w:wAfter w:w="28" w:type="dxa"/>
          <w:trHeight w:val="424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773FF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спортивной площадки в с. </w:t>
            </w:r>
            <w:proofErr w:type="spellStart"/>
            <w:r w:rsidRPr="0077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Баскатовка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2E1" w:rsidRPr="00D712E1" w:rsidTr="003B5FC0">
        <w:trPr>
          <w:gridAfter w:val="1"/>
          <w:wAfter w:w="28" w:type="dxa"/>
          <w:trHeight w:val="424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2E1" w:rsidRPr="00D712E1" w:rsidTr="003B5FC0">
        <w:trPr>
          <w:gridAfter w:val="1"/>
          <w:wAfter w:w="28" w:type="dxa"/>
          <w:trHeight w:val="424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424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5.  Основное мероприятие: Обустройство спортивно-игровой детской площадки в с.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Рязановка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424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спортивно-игровой детской площадки в с.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Рязановка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424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 Основное мероприятие Обустройство </w:t>
            </w:r>
            <w:proofErr w:type="gram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gram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 Основное мероприятие: Обустройство тротуаров </w:t>
            </w:r>
            <w:proofErr w:type="spellStart"/>
            <w:proofErr w:type="gram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F4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F46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тротуаров </w:t>
            </w:r>
            <w:proofErr w:type="spellStart"/>
            <w:proofErr w:type="gram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F4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F46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  <w:proofErr w:type="spellEnd"/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B5FC0" w:rsidRPr="003B5FC0" w:rsidRDefault="003B5FC0" w:rsidP="003B5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5794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AE0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Подлесновского</w:t>
      </w:r>
      <w:proofErr w:type="spellEnd"/>
      <w:r w:rsidR="00F77B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12E1" w:rsidRPr="00D712E1" w:rsidRDefault="00D5794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                               </w:t>
      </w:r>
      <w:r w:rsidR="00F77B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proofErr w:type="spellStart"/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С.А.Кузьминова</w:t>
      </w:r>
      <w:proofErr w:type="spellEnd"/>
    </w:p>
    <w:p w:rsidR="00D712E1" w:rsidRPr="00D712E1" w:rsidRDefault="00F77BDD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Default="001C1623" w:rsidP="00062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Pr="00D712E1" w:rsidRDefault="001C1623" w:rsidP="00062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F7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F89" w:rsidRDefault="00672F89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124" w:rsidRDefault="008B1124" w:rsidP="002E03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381" w:rsidRDefault="002E0381" w:rsidP="002E03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№3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«Благоустройство населенных пунктов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</w:t>
      </w:r>
    </w:p>
    <w:p w:rsidR="00646F1C" w:rsidRDefault="00646F1C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образовании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D712E1" w:rsidRPr="00D712E1" w:rsidRDefault="002E038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38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21.10.2024 г. №87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объемах и источниках финансового обеспечения муниципальной программы «Благоустройство населенных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образовании»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707"/>
        <w:gridCol w:w="2342"/>
        <w:gridCol w:w="1627"/>
        <w:gridCol w:w="1371"/>
        <w:gridCol w:w="1364"/>
        <w:gridCol w:w="1363"/>
        <w:gridCol w:w="1362"/>
      </w:tblGrid>
      <w:tr w:rsidR="00D712E1" w:rsidRPr="00D712E1" w:rsidTr="00670F52">
        <w:tc>
          <w:tcPr>
            <w:tcW w:w="652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финансового обеспечения, 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5460" w:type="dxa"/>
            <w:gridSpan w:val="4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 тыс. руб.</w:t>
            </w:r>
          </w:p>
        </w:tc>
      </w:tr>
      <w:tr w:rsidR="00D712E1" w:rsidRPr="00D712E1" w:rsidTr="00670F52"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</w:tr>
      <w:tr w:rsidR="00D712E1" w:rsidRPr="00D712E1" w:rsidTr="00670F52">
        <w:trPr>
          <w:trHeight w:val="424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«Благоустройство населённых пунктов в 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Подлесновском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8B1124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  <w:r w:rsidR="002E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9A1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3426,</w:t>
            </w:r>
            <w:r w:rsidR="00A46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8B1124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B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2E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CB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1295,8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558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EA59BA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2E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9A1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394,</w:t>
            </w:r>
            <w:r w:rsidR="00B97D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8D2A48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E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897,2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551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2555,8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2555,8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700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8B1124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1107,3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8B1124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1055,1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062211" w:rsidRDefault="0006221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источники</w:t>
            </w:r>
          </w:p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EA59BA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D2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125,1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FD254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302,5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398,6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4359" w:type="dxa"/>
            <w:gridSpan w:val="2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Основное мероприятие: Благоустройство населенных пунктов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84272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2E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5113F4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2E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D712E1"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Мульчирование деревьев по школьному маршруту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Ремонт памятников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мест общего пользования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8D2A48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8D2A48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и содержание кладбищ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месячников по санитарной очистке территории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населённых пунктов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Спил сухостойных, больных и аварийных деревьев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и содержание старой площади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конкурсов по благоустройству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материалов для уличного освещения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AC5299" w:rsidP="00AC5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E038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AC529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8057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80579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780579" w:rsidRPr="00D712E1" w:rsidRDefault="007805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780579" w:rsidRPr="00D712E1" w:rsidRDefault="007805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780579">
              <w:rPr>
                <w:rFonts w:ascii="Times New Roman" w:eastAsia="Calibri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780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материалов для уличного освещения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780579" w:rsidRPr="00D712E1" w:rsidRDefault="007805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780579" w:rsidRDefault="00AC5299" w:rsidP="00CB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805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780579" w:rsidRPr="00D712E1" w:rsidRDefault="007805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80579" w:rsidRDefault="00AC529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805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780579" w:rsidRPr="00D712E1" w:rsidRDefault="007805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80579" w:rsidRPr="00D712E1" w:rsidRDefault="007805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4359" w:type="dxa"/>
            <w:gridSpan w:val="2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Основное мероприятие: Ремонт дворовых территорий 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территорий с. Подлесное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4359" w:type="dxa"/>
            <w:gridSpan w:val="2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C230EE" w:rsidP="00552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2959,6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D712E1" w:rsidRPr="00D712E1" w:rsidRDefault="00A46B2F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A46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1663,8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1295,8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4359" w:type="dxa"/>
            <w:gridSpan w:val="2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4359" w:type="dxa"/>
            <w:gridSpan w:val="2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4359" w:type="dxa"/>
            <w:gridSpan w:val="2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1137,0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Default="00A46B2F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239,8</w:t>
            </w:r>
          </w:p>
          <w:p w:rsidR="00206029" w:rsidRPr="00D712E1" w:rsidRDefault="0020602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897,2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4359" w:type="dxa"/>
            <w:gridSpan w:val="2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Default="0006221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иные </w:t>
            </w:r>
            <w:r w:rsidR="00D712E1" w:rsidRPr="0006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</w:t>
            </w:r>
          </w:p>
          <w:p w:rsidR="00062211" w:rsidRPr="00062211" w:rsidRDefault="0006221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822,6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398,6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</w:t>
            </w:r>
            <w:proofErr w:type="gram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общественной  территории</w:t>
            </w:r>
            <w:proofErr w:type="gram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ремонт асфальтобетонного покрытия площади в 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с.Подлесное</w:t>
            </w:r>
            <w:proofErr w:type="spellEnd"/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247A6A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247A6A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2: Обустройство </w:t>
            </w:r>
            <w:proofErr w:type="gram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тротуаров  в</w:t>
            </w:r>
            <w:proofErr w:type="gram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ул. Ленина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3: Обустройство тротуаров </w:t>
            </w:r>
            <w:proofErr w:type="spellStart"/>
            <w:proofErr w:type="gram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ул.</w:t>
            </w:r>
            <w:proofErr w:type="gramEnd"/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Кирова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797,2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797,2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C87237" w:rsidRDefault="00C8723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3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670F52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C8723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C87237" w:rsidRDefault="00C8723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3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4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2E1" w:rsidRDefault="00D712E1" w:rsidP="00FD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2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FD2541" w:rsidRPr="00FD2541" w:rsidRDefault="00FD2541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спортивной площадки в с. </w:t>
            </w:r>
            <w:proofErr w:type="spellStart"/>
            <w:r w:rsidRPr="00FD2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Баскатовка</w:t>
            </w:r>
            <w:proofErr w:type="spellEnd"/>
          </w:p>
        </w:tc>
        <w:tc>
          <w:tcPr>
            <w:tcW w:w="2342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7" w:type="dxa"/>
            <w:shd w:val="clear" w:color="auto" w:fill="auto"/>
          </w:tcPr>
          <w:p w:rsidR="00D712E1" w:rsidRPr="00D712E1" w:rsidRDefault="00646F1C" w:rsidP="008B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1608,1</w:t>
            </w:r>
          </w:p>
        </w:tc>
        <w:tc>
          <w:tcPr>
            <w:tcW w:w="137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64" w:type="dxa"/>
            <w:shd w:val="clear" w:color="auto" w:fill="auto"/>
          </w:tcPr>
          <w:p w:rsidR="00D712E1" w:rsidRPr="00D712E1" w:rsidRDefault="008B112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1588,1</w:t>
            </w:r>
          </w:p>
        </w:tc>
        <w:tc>
          <w:tcPr>
            <w:tcW w:w="1363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712E1" w:rsidRPr="00D712E1" w:rsidTr="00670F52">
        <w:trPr>
          <w:trHeight w:val="693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D712E1" w:rsidRPr="00D712E1" w:rsidRDefault="00D712E1" w:rsidP="0055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спортивно-игровой детской площадки в с.</w:t>
            </w:r>
            <w:r w:rsidR="00553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3D20">
              <w:rPr>
                <w:rFonts w:ascii="Times New Roman" w:eastAsia="Calibri" w:hAnsi="Times New Roman" w:cs="Times New Roman"/>
                <w:sz w:val="24"/>
                <w:szCs w:val="24"/>
              </w:rPr>
              <w:t>Баскатовка</w:t>
            </w:r>
            <w:r w:rsidR="00F77BD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8B1124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8B1124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561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D25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D25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567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FD254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FD254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689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FD254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FD254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 проверка (экспертиза) сметной документации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646F1C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646F1C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67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0F52">
              <w:rPr>
                <w:rFonts w:ascii="Times New Roman" w:eastAsia="Calibri" w:hAnsi="Times New Roman" w:cs="Times New Roman"/>
                <w:sz w:val="24"/>
                <w:szCs w:val="24"/>
              </w:rPr>
              <w:t>Стройконтроль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646F1C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646F1C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CF65EE" w:rsidRPr="00D712E1" w:rsidRDefault="00CF65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08BD" w:rsidRPr="00D712E1" w:rsidTr="00B32EA6">
        <w:trPr>
          <w:trHeight w:val="969"/>
        </w:trPr>
        <w:tc>
          <w:tcPr>
            <w:tcW w:w="4359" w:type="dxa"/>
            <w:gridSpan w:val="2"/>
            <w:shd w:val="clear" w:color="auto" w:fill="auto"/>
            <w:vAlign w:val="center"/>
          </w:tcPr>
          <w:p w:rsidR="007208BD" w:rsidRPr="00D712E1" w:rsidRDefault="007208BD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5.Основное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 w:rsidRPr="00CF6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Pr="00CF6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спортивно-игровой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детской площадки в 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Рязановка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2" w:type="dxa"/>
            <w:shd w:val="clear" w:color="auto" w:fill="auto"/>
          </w:tcPr>
          <w:p w:rsidR="007208BD" w:rsidRPr="001421C3" w:rsidRDefault="007208BD">
            <w:pPr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7208BD" w:rsidRPr="001421C3" w:rsidRDefault="007208BD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</w:tcPr>
          <w:p w:rsidR="007208BD" w:rsidRPr="001421C3" w:rsidRDefault="007208BD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08BD" w:rsidRPr="001421C3" w:rsidRDefault="007208BD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</w:tcPr>
          <w:p w:rsidR="007208BD" w:rsidRPr="001421C3" w:rsidRDefault="007208BD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08BD" w:rsidRPr="001421C3" w:rsidRDefault="007208BD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</w:tcPr>
          <w:p w:rsidR="007208BD" w:rsidRPr="001421C3" w:rsidRDefault="007208BD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08BD" w:rsidRPr="001421C3" w:rsidRDefault="007208BD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</w:tcPr>
          <w:p w:rsidR="007208BD" w:rsidRPr="001421C3" w:rsidRDefault="007208BD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08BD" w:rsidRPr="001421C3" w:rsidRDefault="007208BD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2EA6" w:rsidRPr="00D712E1" w:rsidTr="00B32EA6">
        <w:trPr>
          <w:trHeight w:val="969"/>
        </w:trPr>
        <w:tc>
          <w:tcPr>
            <w:tcW w:w="652" w:type="dxa"/>
            <w:shd w:val="clear" w:color="auto" w:fill="auto"/>
            <w:vAlign w:val="center"/>
          </w:tcPr>
          <w:p w:rsidR="00B32EA6" w:rsidRPr="00CF65EE" w:rsidRDefault="00B32EA6" w:rsidP="00B32E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B32EA6" w:rsidRPr="00CF65EE" w:rsidRDefault="00B32EA6" w:rsidP="00CF6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Обустройство спортивно-игровой детской площадки в с. </w:t>
            </w:r>
            <w:proofErr w:type="spellStart"/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Рязановка</w:t>
            </w:r>
            <w:proofErr w:type="spellEnd"/>
          </w:p>
        </w:tc>
        <w:tc>
          <w:tcPr>
            <w:tcW w:w="2342" w:type="dxa"/>
            <w:shd w:val="clear" w:color="auto" w:fill="auto"/>
          </w:tcPr>
          <w:p w:rsidR="00B32EA6" w:rsidRDefault="00B32EA6">
            <w:r w:rsidRPr="0012124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B32EA6" w:rsidRPr="007208BD" w:rsidRDefault="00B32EA6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8B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</w:tcPr>
          <w:p w:rsidR="00B32EA6" w:rsidRDefault="00B32EA6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EA6" w:rsidRDefault="00B32EA6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</w:tcPr>
          <w:p w:rsidR="00B32EA6" w:rsidRDefault="00B32EA6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EA6" w:rsidRDefault="00B32EA6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</w:tcPr>
          <w:p w:rsidR="00B32EA6" w:rsidRDefault="00B32EA6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EA6" w:rsidRDefault="00B32EA6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</w:tcPr>
          <w:p w:rsidR="00B32EA6" w:rsidRDefault="00B32EA6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EA6" w:rsidRDefault="00B32EA6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2EA6" w:rsidRPr="00D712E1" w:rsidTr="00B32EA6">
        <w:trPr>
          <w:trHeight w:val="969"/>
        </w:trPr>
        <w:tc>
          <w:tcPr>
            <w:tcW w:w="652" w:type="dxa"/>
            <w:shd w:val="clear" w:color="auto" w:fill="auto"/>
            <w:vAlign w:val="center"/>
          </w:tcPr>
          <w:p w:rsidR="00B32EA6" w:rsidRPr="00D712E1" w:rsidRDefault="00B32EA6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B32EA6" w:rsidRPr="00B32EA6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42" w:type="dxa"/>
            <w:shd w:val="clear" w:color="auto" w:fill="auto"/>
          </w:tcPr>
          <w:p w:rsidR="00B32EA6" w:rsidRDefault="00B32EA6">
            <w:r w:rsidRPr="0012124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B32EA6" w:rsidRPr="007208BD" w:rsidRDefault="00B32EA6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8B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</w:tcPr>
          <w:p w:rsidR="00B32EA6" w:rsidRDefault="00B32EA6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EA6" w:rsidRDefault="00B32EA6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</w:tcPr>
          <w:p w:rsidR="00B32EA6" w:rsidRDefault="00B32EA6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EA6" w:rsidRDefault="00B32EA6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</w:tcPr>
          <w:p w:rsidR="00B32EA6" w:rsidRDefault="00B32EA6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EA6" w:rsidRDefault="00B32EA6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</w:tcPr>
          <w:p w:rsidR="00B32EA6" w:rsidRDefault="00B32EA6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EA6" w:rsidRDefault="00B32EA6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5210B" w:rsidRPr="00D712E1" w:rsidTr="00670F52">
        <w:trPr>
          <w:trHeight w:val="969"/>
        </w:trPr>
        <w:tc>
          <w:tcPr>
            <w:tcW w:w="4359" w:type="dxa"/>
            <w:gridSpan w:val="2"/>
            <w:shd w:val="clear" w:color="auto" w:fill="auto"/>
            <w:vAlign w:val="center"/>
          </w:tcPr>
          <w:p w:rsidR="0065210B" w:rsidRPr="001421C3" w:rsidRDefault="0065210B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6.Основное </w:t>
            </w:r>
            <w:proofErr w:type="gramStart"/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мероприятие  «</w:t>
            </w:r>
            <w:proofErr w:type="gramEnd"/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Обустройство тротуаров в с. Подлесное ул. Ленина»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65210B" w:rsidRPr="001421C3" w:rsidRDefault="00795CD5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5210B" w:rsidRPr="001421C3" w:rsidRDefault="002B6FE8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</w:t>
            </w:r>
            <w:r w:rsidR="009F75D0"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65210B" w:rsidRPr="001421C3" w:rsidRDefault="002B6FE8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</w:t>
            </w:r>
            <w:r w:rsidR="00A52107"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5210B" w:rsidRPr="001421C3" w:rsidRDefault="002B6FE8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5210B" w:rsidRPr="001421C3" w:rsidRDefault="002B6FE8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5210B" w:rsidRPr="001421C3" w:rsidRDefault="002B6FE8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2EA6" w:rsidRPr="00D712E1" w:rsidTr="00B32EA6">
        <w:trPr>
          <w:trHeight w:val="969"/>
        </w:trPr>
        <w:tc>
          <w:tcPr>
            <w:tcW w:w="652" w:type="dxa"/>
            <w:shd w:val="clear" w:color="auto" w:fill="auto"/>
            <w:vAlign w:val="center"/>
          </w:tcPr>
          <w:p w:rsidR="00B32EA6" w:rsidRPr="005E272E" w:rsidRDefault="00B32EA6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</w:t>
            </w:r>
            <w:r w:rsidRPr="005E2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B32EA6" w:rsidRPr="005E272E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тротуаров в с. Подлесное ул. Ленина</w:t>
            </w:r>
          </w:p>
        </w:tc>
        <w:tc>
          <w:tcPr>
            <w:tcW w:w="2342" w:type="dxa"/>
            <w:shd w:val="clear" w:color="auto" w:fill="auto"/>
          </w:tcPr>
          <w:p w:rsidR="00B32EA6" w:rsidRDefault="00B32EA6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2EA6" w:rsidRPr="00D712E1" w:rsidTr="00B32EA6">
        <w:trPr>
          <w:trHeight w:val="969"/>
        </w:trPr>
        <w:tc>
          <w:tcPr>
            <w:tcW w:w="652" w:type="dxa"/>
            <w:shd w:val="clear" w:color="auto" w:fill="auto"/>
            <w:vAlign w:val="center"/>
          </w:tcPr>
          <w:p w:rsidR="00B32EA6" w:rsidRPr="00D712E1" w:rsidRDefault="00B32EA6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B32EA6" w:rsidRPr="00B32EA6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42" w:type="dxa"/>
            <w:shd w:val="clear" w:color="auto" w:fill="auto"/>
          </w:tcPr>
          <w:p w:rsidR="00B32EA6" w:rsidRDefault="00B32EA6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B5FC0" w:rsidRPr="00D712E1" w:rsidTr="003B5FC0">
        <w:trPr>
          <w:trHeight w:val="969"/>
        </w:trPr>
        <w:tc>
          <w:tcPr>
            <w:tcW w:w="652" w:type="dxa"/>
            <w:shd w:val="clear" w:color="auto" w:fill="auto"/>
            <w:vAlign w:val="center"/>
          </w:tcPr>
          <w:p w:rsidR="003B5FC0" w:rsidRPr="00D712E1" w:rsidRDefault="003B5FC0" w:rsidP="003B5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3B5FC0" w:rsidRPr="003B5FC0" w:rsidRDefault="003B5FC0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42" w:type="dxa"/>
            <w:shd w:val="clear" w:color="auto" w:fill="auto"/>
          </w:tcPr>
          <w:p w:rsidR="003B5FC0" w:rsidRDefault="003B5FC0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3B5FC0" w:rsidRPr="002B6FE8" w:rsidRDefault="003B5FC0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B5FC0" w:rsidRPr="002B6FE8" w:rsidRDefault="003B5FC0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B5FC0" w:rsidRPr="002B6FE8" w:rsidRDefault="003B5FC0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B5FC0" w:rsidRPr="002B6FE8" w:rsidRDefault="003B5FC0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B5FC0" w:rsidRPr="002B6FE8" w:rsidRDefault="003B5FC0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82383" w:rsidRPr="00D712E1" w:rsidTr="00B32EA6">
        <w:trPr>
          <w:trHeight w:val="969"/>
        </w:trPr>
        <w:tc>
          <w:tcPr>
            <w:tcW w:w="4359" w:type="dxa"/>
            <w:gridSpan w:val="2"/>
            <w:shd w:val="clear" w:color="auto" w:fill="auto"/>
            <w:vAlign w:val="center"/>
          </w:tcPr>
          <w:p w:rsidR="00782383" w:rsidRPr="00D712E1" w:rsidRDefault="00782383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7,Основное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мероприятие «</w:t>
            </w:r>
            <w:r w:rsidRPr="00AA6E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Обустройство троту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аров в с. Подлесное ул. Кирова»</w:t>
            </w:r>
          </w:p>
        </w:tc>
        <w:tc>
          <w:tcPr>
            <w:tcW w:w="2342" w:type="dxa"/>
            <w:shd w:val="clear" w:color="auto" w:fill="auto"/>
          </w:tcPr>
          <w:p w:rsidR="00782383" w:rsidRPr="001421C3" w:rsidRDefault="00782383">
            <w:pPr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</w:tcPr>
          <w:p w:rsidR="00782383" w:rsidRPr="001421C3" w:rsidRDefault="00782383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</w:tcPr>
          <w:p w:rsidR="00782383" w:rsidRPr="001421C3" w:rsidRDefault="00782383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</w:tcPr>
          <w:p w:rsidR="00782383" w:rsidRPr="001421C3" w:rsidRDefault="00782383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</w:tcPr>
          <w:p w:rsidR="00782383" w:rsidRPr="001421C3" w:rsidRDefault="00782383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</w:tcPr>
          <w:p w:rsidR="00782383" w:rsidRPr="001421C3" w:rsidRDefault="00782383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2EA6" w:rsidRPr="00D712E1" w:rsidTr="00B32EA6">
        <w:trPr>
          <w:trHeight w:val="969"/>
        </w:trPr>
        <w:tc>
          <w:tcPr>
            <w:tcW w:w="652" w:type="dxa"/>
            <w:shd w:val="clear" w:color="auto" w:fill="auto"/>
            <w:vAlign w:val="center"/>
          </w:tcPr>
          <w:p w:rsidR="00B32EA6" w:rsidRPr="006F4766" w:rsidRDefault="00B32EA6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</w:t>
            </w:r>
            <w:r w:rsidRPr="006F4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B32EA6" w:rsidRPr="006F4766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тротуаров в с. Подлесное ул. Кирова</w:t>
            </w:r>
          </w:p>
        </w:tc>
        <w:tc>
          <w:tcPr>
            <w:tcW w:w="2342" w:type="dxa"/>
            <w:shd w:val="clear" w:color="auto" w:fill="auto"/>
          </w:tcPr>
          <w:p w:rsidR="00B32EA6" w:rsidRDefault="00B32EA6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2EA6" w:rsidRPr="00D712E1" w:rsidTr="00B32EA6">
        <w:trPr>
          <w:trHeight w:val="969"/>
        </w:trPr>
        <w:tc>
          <w:tcPr>
            <w:tcW w:w="652" w:type="dxa"/>
            <w:shd w:val="clear" w:color="auto" w:fill="auto"/>
            <w:vAlign w:val="center"/>
          </w:tcPr>
          <w:p w:rsidR="00B32EA6" w:rsidRPr="00D712E1" w:rsidRDefault="00B32EA6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B32EA6" w:rsidRPr="00B32EA6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42" w:type="dxa"/>
            <w:shd w:val="clear" w:color="auto" w:fill="auto"/>
          </w:tcPr>
          <w:p w:rsidR="00B32EA6" w:rsidRDefault="00B32EA6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2EA6" w:rsidRPr="00D712E1" w:rsidTr="00B32EA6">
        <w:trPr>
          <w:trHeight w:val="969"/>
        </w:trPr>
        <w:tc>
          <w:tcPr>
            <w:tcW w:w="652" w:type="dxa"/>
            <w:shd w:val="clear" w:color="auto" w:fill="auto"/>
            <w:vAlign w:val="center"/>
          </w:tcPr>
          <w:p w:rsidR="00B32EA6" w:rsidRPr="00D712E1" w:rsidRDefault="00B32EA6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B32EA6" w:rsidRPr="00B32EA6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42" w:type="dxa"/>
            <w:shd w:val="clear" w:color="auto" w:fill="auto"/>
          </w:tcPr>
          <w:p w:rsidR="00B32EA6" w:rsidRDefault="00B32EA6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969"/>
        </w:trPr>
        <w:tc>
          <w:tcPr>
            <w:tcW w:w="4359" w:type="dxa"/>
            <w:gridSpan w:val="2"/>
            <w:vMerge w:val="restart"/>
            <w:shd w:val="clear" w:color="auto" w:fill="auto"/>
            <w:vAlign w:val="center"/>
          </w:tcPr>
          <w:p w:rsidR="00D712E1" w:rsidRPr="00D712E1" w:rsidRDefault="002F7A2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D712E1" w:rsidRPr="00D712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1642,4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1642,4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967"/>
        </w:trPr>
        <w:tc>
          <w:tcPr>
            <w:tcW w:w="4359" w:type="dxa"/>
            <w:gridSpan w:val="2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1575,8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1575,8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967"/>
        </w:trPr>
        <w:tc>
          <w:tcPr>
            <w:tcW w:w="4359" w:type="dxa"/>
            <w:gridSpan w:val="2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967"/>
        </w:trPr>
        <w:tc>
          <w:tcPr>
            <w:tcW w:w="4359" w:type="dxa"/>
            <w:gridSpan w:val="2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1270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D712E1" w:rsidRPr="00D712E1" w:rsidRDefault="0005686B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1098,2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1098,2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1694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D712E1" w:rsidRPr="00D712E1" w:rsidRDefault="0005686B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D712E1" w:rsidRPr="00D712E1" w:rsidRDefault="0005686B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Стройконтроль</w:t>
            </w:r>
            <w:proofErr w:type="spellEnd"/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E0E7C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E0E7C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sub_18500"/>
    </w:p>
    <w:bookmarkEnd w:id="6"/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</w:p>
    <w:p w:rsidR="00092A43" w:rsidRDefault="00D712E1" w:rsidP="00D712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                                            С.А.</w:t>
      </w:r>
      <w:r w:rsidR="00CB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Кузьминова</w:t>
      </w:r>
    </w:p>
    <w:p w:rsidR="00793F8B" w:rsidRDefault="00793F8B" w:rsidP="00D712E1"/>
    <w:sectPr w:rsidR="00793F8B" w:rsidSect="00F701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2E" w:rsidRDefault="00D4182E">
      <w:pPr>
        <w:spacing w:after="0" w:line="240" w:lineRule="auto"/>
      </w:pPr>
      <w:r>
        <w:separator/>
      </w:r>
    </w:p>
  </w:endnote>
  <w:endnote w:type="continuationSeparator" w:id="0">
    <w:p w:rsidR="00D4182E" w:rsidRDefault="00D4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81" w:rsidRDefault="002E038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0381" w:rsidRDefault="002E038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2E" w:rsidRDefault="00D4182E">
      <w:pPr>
        <w:spacing w:after="0" w:line="240" w:lineRule="auto"/>
      </w:pPr>
      <w:r>
        <w:separator/>
      </w:r>
    </w:p>
  </w:footnote>
  <w:footnote w:type="continuationSeparator" w:id="0">
    <w:p w:rsidR="00D4182E" w:rsidRDefault="00D4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81" w:rsidRDefault="002E0381" w:rsidP="00670F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0381" w:rsidRDefault="002E038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81" w:rsidRDefault="002E0381" w:rsidP="00670F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1CDB">
      <w:rPr>
        <w:rStyle w:val="ab"/>
        <w:noProof/>
      </w:rPr>
      <w:t>14</w:t>
    </w:r>
    <w:r>
      <w:rPr>
        <w:rStyle w:val="ab"/>
      </w:rPr>
      <w:fldChar w:fldCharType="end"/>
    </w:r>
  </w:p>
  <w:p w:rsidR="002E0381" w:rsidRDefault="002E0381">
    <w:pPr>
      <w:pStyle w:val="a9"/>
      <w:framePr w:wrap="around" w:vAnchor="text" w:hAnchor="margin" w:xAlign="right" w:y="1"/>
      <w:rPr>
        <w:rStyle w:val="ab"/>
      </w:rPr>
    </w:pPr>
  </w:p>
  <w:p w:rsidR="002E0381" w:rsidRDefault="002E038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553"/>
    <w:multiLevelType w:val="hybridMultilevel"/>
    <w:tmpl w:val="823E2826"/>
    <w:lvl w:ilvl="0" w:tplc="8A289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8040A"/>
    <w:multiLevelType w:val="hybridMultilevel"/>
    <w:tmpl w:val="36C44DEC"/>
    <w:lvl w:ilvl="0" w:tplc="41408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60369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208E2347"/>
    <w:multiLevelType w:val="hybridMultilevel"/>
    <w:tmpl w:val="0C3A705A"/>
    <w:lvl w:ilvl="0" w:tplc="7056102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9A3FFE"/>
    <w:multiLevelType w:val="hybridMultilevel"/>
    <w:tmpl w:val="83BE78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19971A5"/>
    <w:multiLevelType w:val="multilevel"/>
    <w:tmpl w:val="986E48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D76AE0"/>
    <w:multiLevelType w:val="hybridMultilevel"/>
    <w:tmpl w:val="D0B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124335"/>
    <w:multiLevelType w:val="hybridMultilevel"/>
    <w:tmpl w:val="6B6E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D081E"/>
    <w:multiLevelType w:val="multilevel"/>
    <w:tmpl w:val="0FD0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6110B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22A5006"/>
    <w:multiLevelType w:val="multilevel"/>
    <w:tmpl w:val="9494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7F623C"/>
    <w:multiLevelType w:val="hybridMultilevel"/>
    <w:tmpl w:val="320C4154"/>
    <w:lvl w:ilvl="0" w:tplc="C076E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55733F"/>
    <w:multiLevelType w:val="multilevel"/>
    <w:tmpl w:val="9494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3334AF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840603"/>
    <w:multiLevelType w:val="hybridMultilevel"/>
    <w:tmpl w:val="C4EC2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6AB52E2"/>
    <w:multiLevelType w:val="hybridMultilevel"/>
    <w:tmpl w:val="D104F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AE2056"/>
    <w:multiLevelType w:val="hybridMultilevel"/>
    <w:tmpl w:val="5A585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14"/>
  </w:num>
  <w:num w:numId="5">
    <w:abstractNumId w:val="16"/>
  </w:num>
  <w:num w:numId="6">
    <w:abstractNumId w:val="12"/>
  </w:num>
  <w:num w:numId="7">
    <w:abstractNumId w:val="5"/>
  </w:num>
  <w:num w:numId="8">
    <w:abstractNumId w:val="22"/>
  </w:num>
  <w:num w:numId="9">
    <w:abstractNumId w:val="21"/>
  </w:num>
  <w:num w:numId="10">
    <w:abstractNumId w:val="1"/>
  </w:num>
  <w:num w:numId="11">
    <w:abstractNumId w:val="7"/>
  </w:num>
  <w:num w:numId="12">
    <w:abstractNumId w:val="10"/>
  </w:num>
  <w:num w:numId="13">
    <w:abstractNumId w:val="18"/>
  </w:num>
  <w:num w:numId="14">
    <w:abstractNumId w:val="13"/>
  </w:num>
  <w:num w:numId="15">
    <w:abstractNumId w:val="8"/>
  </w:num>
  <w:num w:numId="16">
    <w:abstractNumId w:val="9"/>
  </w:num>
  <w:num w:numId="17">
    <w:abstractNumId w:val="15"/>
  </w:num>
  <w:num w:numId="18">
    <w:abstractNumId w:val="6"/>
  </w:num>
  <w:num w:numId="19">
    <w:abstractNumId w:val="0"/>
  </w:num>
  <w:num w:numId="20">
    <w:abstractNumId w:val="17"/>
  </w:num>
  <w:num w:numId="21">
    <w:abstractNumId w:val="19"/>
  </w:num>
  <w:num w:numId="22">
    <w:abstractNumId w:val="11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5A"/>
    <w:rsid w:val="000348B8"/>
    <w:rsid w:val="00047C7B"/>
    <w:rsid w:val="0005686B"/>
    <w:rsid w:val="00062211"/>
    <w:rsid w:val="00092A43"/>
    <w:rsid w:val="001240AF"/>
    <w:rsid w:val="001421C3"/>
    <w:rsid w:val="00157E00"/>
    <w:rsid w:val="001B2419"/>
    <w:rsid w:val="001B4D06"/>
    <w:rsid w:val="001C1623"/>
    <w:rsid w:val="001E65FC"/>
    <w:rsid w:val="001F5F37"/>
    <w:rsid w:val="00206029"/>
    <w:rsid w:val="00230043"/>
    <w:rsid w:val="00244C93"/>
    <w:rsid w:val="002455D9"/>
    <w:rsid w:val="00247A6A"/>
    <w:rsid w:val="0028256C"/>
    <w:rsid w:val="002B6FE8"/>
    <w:rsid w:val="002C4197"/>
    <w:rsid w:val="002C6786"/>
    <w:rsid w:val="002E0381"/>
    <w:rsid w:val="002E1C30"/>
    <w:rsid w:val="002F490C"/>
    <w:rsid w:val="002F7A29"/>
    <w:rsid w:val="003109C0"/>
    <w:rsid w:val="00312C63"/>
    <w:rsid w:val="003B5FC0"/>
    <w:rsid w:val="003D5EFC"/>
    <w:rsid w:val="003D7C29"/>
    <w:rsid w:val="004371DA"/>
    <w:rsid w:val="00444CC5"/>
    <w:rsid w:val="00464B84"/>
    <w:rsid w:val="00494212"/>
    <w:rsid w:val="00497A07"/>
    <w:rsid w:val="004A0F85"/>
    <w:rsid w:val="004E7FF4"/>
    <w:rsid w:val="005113F4"/>
    <w:rsid w:val="00522D1E"/>
    <w:rsid w:val="00527B19"/>
    <w:rsid w:val="005526E9"/>
    <w:rsid w:val="00553D20"/>
    <w:rsid w:val="00580FCA"/>
    <w:rsid w:val="005E272E"/>
    <w:rsid w:val="005E5CCC"/>
    <w:rsid w:val="00605045"/>
    <w:rsid w:val="00646F1C"/>
    <w:rsid w:val="0065210B"/>
    <w:rsid w:val="006603C5"/>
    <w:rsid w:val="00667269"/>
    <w:rsid w:val="00670F52"/>
    <w:rsid w:val="00672F89"/>
    <w:rsid w:val="0068296A"/>
    <w:rsid w:val="006B1735"/>
    <w:rsid w:val="006B53D6"/>
    <w:rsid w:val="006F4766"/>
    <w:rsid w:val="00710C70"/>
    <w:rsid w:val="007208BD"/>
    <w:rsid w:val="00736686"/>
    <w:rsid w:val="00761A9F"/>
    <w:rsid w:val="00773FF1"/>
    <w:rsid w:val="00780579"/>
    <w:rsid w:val="00782383"/>
    <w:rsid w:val="00793F8B"/>
    <w:rsid w:val="00795CD5"/>
    <w:rsid w:val="00814E37"/>
    <w:rsid w:val="00821F66"/>
    <w:rsid w:val="00832083"/>
    <w:rsid w:val="00874196"/>
    <w:rsid w:val="00881C03"/>
    <w:rsid w:val="008B1124"/>
    <w:rsid w:val="008D2A48"/>
    <w:rsid w:val="008D3710"/>
    <w:rsid w:val="008E20BB"/>
    <w:rsid w:val="00980D7A"/>
    <w:rsid w:val="00991E86"/>
    <w:rsid w:val="009A1D6F"/>
    <w:rsid w:val="009C0353"/>
    <w:rsid w:val="009D2242"/>
    <w:rsid w:val="009F75D0"/>
    <w:rsid w:val="00A46B2F"/>
    <w:rsid w:val="00A52107"/>
    <w:rsid w:val="00A80100"/>
    <w:rsid w:val="00AA6EDE"/>
    <w:rsid w:val="00AB2E26"/>
    <w:rsid w:val="00AC5299"/>
    <w:rsid w:val="00AE0D38"/>
    <w:rsid w:val="00AE215A"/>
    <w:rsid w:val="00AF739E"/>
    <w:rsid w:val="00B007B5"/>
    <w:rsid w:val="00B32EA6"/>
    <w:rsid w:val="00B35696"/>
    <w:rsid w:val="00B56994"/>
    <w:rsid w:val="00B710A3"/>
    <w:rsid w:val="00B96775"/>
    <w:rsid w:val="00B97D1B"/>
    <w:rsid w:val="00BC599C"/>
    <w:rsid w:val="00C230EE"/>
    <w:rsid w:val="00C250D6"/>
    <w:rsid w:val="00C63EBC"/>
    <w:rsid w:val="00C87237"/>
    <w:rsid w:val="00CB5B46"/>
    <w:rsid w:val="00CE1CDB"/>
    <w:rsid w:val="00CF65EE"/>
    <w:rsid w:val="00D32DE8"/>
    <w:rsid w:val="00D4182E"/>
    <w:rsid w:val="00D51B62"/>
    <w:rsid w:val="00D57943"/>
    <w:rsid w:val="00D712E1"/>
    <w:rsid w:val="00D811C7"/>
    <w:rsid w:val="00D84272"/>
    <w:rsid w:val="00DE0E7C"/>
    <w:rsid w:val="00DF1069"/>
    <w:rsid w:val="00DF19B5"/>
    <w:rsid w:val="00E46191"/>
    <w:rsid w:val="00E63B90"/>
    <w:rsid w:val="00E85D48"/>
    <w:rsid w:val="00EA59BA"/>
    <w:rsid w:val="00EB27BE"/>
    <w:rsid w:val="00F169FF"/>
    <w:rsid w:val="00F43735"/>
    <w:rsid w:val="00F462AD"/>
    <w:rsid w:val="00F62B75"/>
    <w:rsid w:val="00F70150"/>
    <w:rsid w:val="00F77BDD"/>
    <w:rsid w:val="00FB025A"/>
    <w:rsid w:val="00FB683B"/>
    <w:rsid w:val="00FD2541"/>
    <w:rsid w:val="00FD50C0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919BD-A795-4624-9987-9761F8A0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2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12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D712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80008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712E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80008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D712E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D712E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8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712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2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12E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712E1"/>
    <w:rPr>
      <w:rFonts w:ascii="Times New Roman" w:eastAsia="Times New Roman" w:hAnsi="Times New Roman" w:cs="Times New Roman"/>
      <w:color w:val="80008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712E1"/>
    <w:rPr>
      <w:rFonts w:ascii="Times New Roman" w:eastAsia="Times New Roman" w:hAnsi="Times New Roman" w:cs="Times New Roman"/>
      <w:color w:val="80008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D712E1"/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D712E1"/>
    <w:rPr>
      <w:rFonts w:ascii="Times New Roman" w:eastAsia="Times New Roman" w:hAnsi="Times New Roman" w:cs="Times New Roman"/>
      <w:b/>
      <w:bCs/>
      <w:color w:val="00008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712E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D712E1"/>
  </w:style>
  <w:style w:type="paragraph" w:styleId="a3">
    <w:name w:val="Body Text"/>
    <w:basedOn w:val="a"/>
    <w:link w:val="a4"/>
    <w:rsid w:val="00D712E1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712E1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21">
    <w:name w:val="Body Text Indent 2"/>
    <w:basedOn w:val="a"/>
    <w:link w:val="22"/>
    <w:rsid w:val="00D712E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12E1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23">
    <w:name w:val="Body Text 2"/>
    <w:basedOn w:val="a"/>
    <w:link w:val="24"/>
    <w:rsid w:val="00D712E1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12E1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1">
    <w:name w:val="Body Text 3"/>
    <w:basedOn w:val="a"/>
    <w:link w:val="32"/>
    <w:rsid w:val="00D712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71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712E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712E1"/>
    <w:rPr>
      <w:rFonts w:ascii="Times New Roman" w:eastAsia="Times New Roman" w:hAnsi="Times New Roman" w:cs="Times New Roman"/>
      <w:bCs/>
      <w:lang w:eastAsia="ru-RU"/>
    </w:rPr>
  </w:style>
  <w:style w:type="paragraph" w:styleId="a7">
    <w:name w:val="Balloon Text"/>
    <w:basedOn w:val="a"/>
    <w:link w:val="a8"/>
    <w:semiHidden/>
    <w:rsid w:val="00D712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712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12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712E1"/>
  </w:style>
  <w:style w:type="paragraph" w:styleId="ac">
    <w:name w:val="footer"/>
    <w:basedOn w:val="a"/>
    <w:link w:val="ad"/>
    <w:rsid w:val="00D712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D712E1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712E1"/>
    <w:rPr>
      <w:rFonts w:ascii="Times New Roman" w:eastAsia="Times New Roman" w:hAnsi="Times New Roman" w:cs="Times New Roman"/>
      <w:lang w:eastAsia="ru-RU"/>
    </w:rPr>
  </w:style>
  <w:style w:type="paragraph" w:customStyle="1" w:styleId="210">
    <w:name w:val="Основной текст 21"/>
    <w:basedOn w:val="a"/>
    <w:rsid w:val="00D712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basedOn w:val="a"/>
    <w:next w:val="af"/>
    <w:qFormat/>
    <w:rsid w:val="00D712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0">
    <w:name w:val="Table Grid"/>
    <w:basedOn w:val="a1"/>
    <w:rsid w:val="00D7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rsid w:val="00D7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D712E1"/>
    <w:rPr>
      <w:vertAlign w:val="superscript"/>
    </w:rPr>
  </w:style>
  <w:style w:type="paragraph" w:customStyle="1" w:styleId="ConsPlusNormal">
    <w:name w:val="ConsPlusNormal"/>
    <w:rsid w:val="00D71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1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1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next w:val="a"/>
    <w:semiHidden/>
    <w:rsid w:val="00D712E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HTML">
    <w:name w:val="HTML Preformatted"/>
    <w:basedOn w:val="a"/>
    <w:link w:val="HTML0"/>
    <w:rsid w:val="00D71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12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D712E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D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D712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4"/>
    <w:uiPriority w:val="10"/>
    <w:qFormat/>
    <w:rsid w:val="00D712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basedOn w:val="a0"/>
    <w:link w:val="af"/>
    <w:uiPriority w:val="10"/>
    <w:rsid w:val="00D712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19</Pages>
  <Words>4394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Петрищевы</dc:creator>
  <cp:keywords/>
  <dc:description/>
  <cp:lastModifiedBy>User</cp:lastModifiedBy>
  <cp:revision>89</cp:revision>
  <cp:lastPrinted>2024-08-16T08:21:00Z</cp:lastPrinted>
  <dcterms:created xsi:type="dcterms:W3CDTF">2023-12-25T17:50:00Z</dcterms:created>
  <dcterms:modified xsi:type="dcterms:W3CDTF">2024-10-24T09:23:00Z</dcterms:modified>
</cp:coreProperties>
</file>