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EC" w:rsidRDefault="00B84AEC" w:rsidP="00320AD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CA6966" w:rsidRPr="00320AD7" w:rsidRDefault="0031362D" w:rsidP="00320AD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320AD7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</w:p>
    <w:p w:rsidR="0031362D" w:rsidRPr="00320AD7" w:rsidRDefault="0031362D" w:rsidP="00320AD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320AD7">
        <w:rPr>
          <w:rFonts w:ascii="Times New Roman" w:hAnsi="Times New Roman" w:cs="Times New Roman"/>
          <w:b w:val="0"/>
          <w:sz w:val="28"/>
          <w:szCs w:val="28"/>
        </w:rPr>
        <w:t xml:space="preserve">ПОДЛЕСНОВСКОГО МУНИЦИПАЛЬНОГО ОБРАЗОВАНИЯ </w:t>
      </w:r>
    </w:p>
    <w:p w:rsidR="0031362D" w:rsidRPr="00320AD7" w:rsidRDefault="0031362D" w:rsidP="00320AD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320AD7">
        <w:rPr>
          <w:rFonts w:ascii="Times New Roman" w:hAnsi="Times New Roman" w:cs="Times New Roman"/>
          <w:b w:val="0"/>
          <w:sz w:val="28"/>
          <w:szCs w:val="28"/>
        </w:rPr>
        <w:t>МАРКСОВКОГО МУНИЦИПАЛЬНОГО РАЙОНА</w:t>
      </w:r>
    </w:p>
    <w:p w:rsidR="0031362D" w:rsidRPr="00320AD7" w:rsidRDefault="0031362D" w:rsidP="00320AD7">
      <w:pPr>
        <w:jc w:val="center"/>
        <w:rPr>
          <w:rFonts w:ascii="Times New Roman" w:hAnsi="Times New Roman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>САРАТОВСКОЙ ОБАСТИ</w:t>
      </w:r>
    </w:p>
    <w:p w:rsidR="0031362D" w:rsidRPr="00320AD7" w:rsidRDefault="0031362D" w:rsidP="00320AD7">
      <w:pPr>
        <w:jc w:val="center"/>
        <w:rPr>
          <w:rFonts w:ascii="Times New Roman" w:hAnsi="Times New Roman"/>
          <w:sz w:val="28"/>
          <w:szCs w:val="28"/>
        </w:rPr>
      </w:pPr>
    </w:p>
    <w:p w:rsidR="00283747" w:rsidRPr="00320AD7" w:rsidRDefault="00783DDB" w:rsidP="00320AD7">
      <w:pPr>
        <w:pStyle w:val="1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320AD7">
        <w:rPr>
          <w:rStyle w:val="a4"/>
          <w:rFonts w:ascii="Times New Roman" w:hAnsi="Times New Roman" w:cs="Times New Roman"/>
          <w:b/>
          <w:sz w:val="28"/>
          <w:szCs w:val="28"/>
        </w:rPr>
        <w:t>Р</w:t>
      </w:r>
      <w:r w:rsidR="00283747" w:rsidRPr="00320AD7">
        <w:rPr>
          <w:rStyle w:val="a4"/>
          <w:rFonts w:ascii="Times New Roman" w:hAnsi="Times New Roman" w:cs="Times New Roman"/>
          <w:b/>
          <w:sz w:val="28"/>
          <w:szCs w:val="28"/>
        </w:rPr>
        <w:t xml:space="preserve">ЕШЕНИЕ </w:t>
      </w:r>
    </w:p>
    <w:p w:rsidR="00CC00E8" w:rsidRPr="00320AD7" w:rsidRDefault="00783DDB" w:rsidP="009309B4">
      <w:pPr>
        <w:pStyle w:val="1"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320AD7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B84AEC">
        <w:rPr>
          <w:rStyle w:val="a4"/>
          <w:rFonts w:ascii="Times New Roman" w:hAnsi="Times New Roman" w:cs="Times New Roman"/>
          <w:sz w:val="28"/>
          <w:szCs w:val="28"/>
        </w:rPr>
        <w:t xml:space="preserve">20.12.2024 </w:t>
      </w:r>
      <w:r w:rsidRPr="00320AD7">
        <w:rPr>
          <w:rStyle w:val="a4"/>
          <w:rFonts w:ascii="Times New Roman" w:hAnsi="Times New Roman" w:cs="Times New Roman"/>
          <w:sz w:val="28"/>
          <w:szCs w:val="28"/>
        </w:rPr>
        <w:t xml:space="preserve">г.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 w:rsidR="00CA6966" w:rsidRPr="00320AD7">
        <w:rPr>
          <w:rStyle w:val="a4"/>
          <w:rFonts w:ascii="Times New Roman" w:hAnsi="Times New Roman" w:cs="Times New Roman"/>
          <w:sz w:val="28"/>
          <w:szCs w:val="28"/>
        </w:rPr>
        <w:t xml:space="preserve">№ </w:t>
      </w:r>
      <w:r w:rsidR="00B84AEC">
        <w:rPr>
          <w:rStyle w:val="a4"/>
          <w:rFonts w:ascii="Times New Roman" w:hAnsi="Times New Roman" w:cs="Times New Roman"/>
          <w:sz w:val="28"/>
          <w:szCs w:val="28"/>
        </w:rPr>
        <w:t>23/99</w:t>
      </w:r>
    </w:p>
    <w:p w:rsidR="00B51048" w:rsidRPr="00320AD7" w:rsidRDefault="00B51048" w:rsidP="00320AD7">
      <w:pPr>
        <w:pStyle w:val="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20A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14DDE" w:rsidRPr="00320AD7" w:rsidRDefault="00A4744C" w:rsidP="009309B4">
      <w:pPr>
        <w:ind w:firstLine="0"/>
        <w:rPr>
          <w:rFonts w:ascii="Times New Roman" w:hAnsi="Times New Roman"/>
          <w:b/>
          <w:sz w:val="28"/>
          <w:szCs w:val="28"/>
        </w:rPr>
      </w:pPr>
      <w:r w:rsidRPr="00320A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от 05.08.2022 г. № 75/256 «О земельном налоге в Подлесновском муниципальном образовании» </w:t>
      </w:r>
    </w:p>
    <w:p w:rsidR="0031362D" w:rsidRPr="00320AD7" w:rsidRDefault="0031362D" w:rsidP="00320AD7">
      <w:pPr>
        <w:jc w:val="left"/>
        <w:rPr>
          <w:rFonts w:ascii="Times New Roman" w:hAnsi="Times New Roman"/>
          <w:sz w:val="28"/>
          <w:szCs w:val="28"/>
        </w:rPr>
      </w:pPr>
    </w:p>
    <w:p w:rsidR="00E55DCF" w:rsidRPr="00320AD7" w:rsidRDefault="00E55DCF" w:rsidP="00320AD7">
      <w:pPr>
        <w:spacing w:line="240" w:lineRule="atLeast"/>
        <w:outlineLvl w:val="0"/>
        <w:rPr>
          <w:rFonts w:ascii="Times New Roman" w:hAnsi="Times New Roman"/>
          <w:sz w:val="28"/>
          <w:szCs w:val="28"/>
        </w:rPr>
      </w:pPr>
      <w:r w:rsidRPr="00320AD7">
        <w:rPr>
          <w:rFonts w:ascii="Times New Roman" w:hAnsi="Times New Roman"/>
          <w:color w:val="000000"/>
          <w:kern w:val="36"/>
          <w:sz w:val="28"/>
          <w:szCs w:val="28"/>
        </w:rPr>
        <w:t xml:space="preserve">В соответствии с </w:t>
      </w:r>
      <w:r w:rsidR="00EF4D13" w:rsidRPr="00320AD7">
        <w:rPr>
          <w:rFonts w:ascii="Times New Roman" w:hAnsi="Times New Roman"/>
          <w:color w:val="000000"/>
          <w:kern w:val="36"/>
          <w:sz w:val="28"/>
          <w:szCs w:val="28"/>
        </w:rPr>
        <w:t xml:space="preserve">Налоговым кодексом Российской Федерации, </w:t>
      </w:r>
      <w:r w:rsidRPr="00320AD7">
        <w:rPr>
          <w:rFonts w:ascii="Times New Roman" w:hAnsi="Times New Roman"/>
          <w:color w:val="000000"/>
          <w:kern w:val="3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20AD7">
        <w:rPr>
          <w:rFonts w:ascii="Times New Roman" w:hAnsi="Times New Roman"/>
          <w:sz w:val="28"/>
          <w:szCs w:val="28"/>
        </w:rPr>
        <w:t xml:space="preserve">руководствуясь Уставом Подлесновского муниципального образования, Совет Подлесновского муниципального образования </w:t>
      </w:r>
    </w:p>
    <w:p w:rsidR="00BF6620" w:rsidRPr="00320AD7" w:rsidRDefault="00BF6620" w:rsidP="00320AD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6620" w:rsidRPr="00320AD7" w:rsidRDefault="00BF6620" w:rsidP="00320AD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0AD7">
        <w:rPr>
          <w:rFonts w:ascii="Times New Roman" w:hAnsi="Times New Roman"/>
          <w:b/>
          <w:sz w:val="28"/>
          <w:szCs w:val="28"/>
        </w:rPr>
        <w:t>РЕШИЛ:</w:t>
      </w:r>
    </w:p>
    <w:p w:rsidR="00DF4E1E" w:rsidRPr="00320AD7" w:rsidRDefault="005829D9" w:rsidP="00320AD7">
      <w:pPr>
        <w:pStyle w:val="affff9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 xml:space="preserve">Внести в решение от 05.08.2022 г. № 75/256 «О земельном налоге в Подлесновском муниципальном </w:t>
      </w:r>
      <w:r w:rsidR="00EF4D13" w:rsidRPr="00320AD7">
        <w:rPr>
          <w:rFonts w:ascii="Times New Roman" w:hAnsi="Times New Roman"/>
          <w:sz w:val="28"/>
          <w:szCs w:val="28"/>
        </w:rPr>
        <w:t>образовании»  (с изменениями от 28.08.2023 г. № 96/332, от 30.09.2024 г. № 19/83) следующие изменения</w:t>
      </w:r>
      <w:r w:rsidRPr="00320AD7">
        <w:rPr>
          <w:rFonts w:ascii="Times New Roman" w:hAnsi="Times New Roman"/>
          <w:sz w:val="28"/>
          <w:szCs w:val="28"/>
        </w:rPr>
        <w:t>:</w:t>
      </w:r>
    </w:p>
    <w:p w:rsidR="00EF4D13" w:rsidRPr="00320AD7" w:rsidRDefault="00EF4D13" w:rsidP="00320AD7">
      <w:pPr>
        <w:pStyle w:val="affff9"/>
        <w:ind w:left="0"/>
        <w:rPr>
          <w:rFonts w:ascii="Times New Roman" w:hAnsi="Times New Roman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>в приложении:</w:t>
      </w:r>
    </w:p>
    <w:p w:rsidR="00EF4D13" w:rsidRPr="00320AD7" w:rsidRDefault="00EF4D13" w:rsidP="00320AD7">
      <w:pPr>
        <w:pStyle w:val="affffb"/>
        <w:numPr>
          <w:ilvl w:val="1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6" w:name="sub_12"/>
      <w:proofErr w:type="gramStart"/>
      <w:r w:rsidRPr="00320AD7">
        <w:rPr>
          <w:rFonts w:ascii="Times New Roman" w:hAnsi="Times New Roman" w:cs="Times New Roman"/>
          <w:sz w:val="28"/>
          <w:szCs w:val="28"/>
        </w:rPr>
        <w:t xml:space="preserve">В абзаце 3 подпункта а) пункта 3 Положения «О земельном налоге в </w:t>
      </w:r>
      <w:r w:rsidR="009309B4">
        <w:rPr>
          <w:rFonts w:ascii="Times New Roman" w:hAnsi="Times New Roman" w:cs="Times New Roman"/>
          <w:sz w:val="28"/>
          <w:szCs w:val="28"/>
        </w:rPr>
        <w:t xml:space="preserve">Подлесновском </w:t>
      </w:r>
      <w:r w:rsidRPr="00320AD7">
        <w:rPr>
          <w:rFonts w:ascii="Times New Roman" w:hAnsi="Times New Roman" w:cs="Times New Roman"/>
          <w:sz w:val="28"/>
          <w:szCs w:val="28"/>
        </w:rPr>
        <w:t xml:space="preserve">муниципальном образовании» (далее - Положение) слова 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объектами инженерной инфраструктуры жилищно-коммунального комплекса) и» заменить словами «занятых жилищным фондом и </w:t>
      </w:r>
      <w:r w:rsidRPr="00320AD7">
        <w:rPr>
          <w:rStyle w:val="affffa"/>
          <w:rFonts w:ascii="Times New Roman" w:hAnsi="Times New Roman" w:cs="Times New Roman"/>
          <w:i w:val="0"/>
          <w:iCs w:val="0"/>
          <w:sz w:val="28"/>
          <w:szCs w:val="28"/>
        </w:rPr>
        <w:t>(или)</w:t>
      </w:r>
      <w:r w:rsidRPr="00320AD7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</w:t>
      </w:r>
      <w:proofErr w:type="gramEnd"/>
      <w:r w:rsidRPr="00320AD7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(за исключением </w:t>
      </w:r>
      <w:r w:rsidRPr="00320AD7">
        <w:rPr>
          <w:rStyle w:val="affffa"/>
          <w:rFonts w:ascii="Times New Roman" w:hAnsi="Times New Roman" w:cs="Times New Roman"/>
          <w:i w:val="0"/>
          <w:iCs w:val="0"/>
          <w:sz w:val="28"/>
          <w:szCs w:val="28"/>
        </w:rPr>
        <w:t>части земельного участка</w:t>
      </w:r>
      <w:r w:rsidRPr="00320AD7">
        <w:rPr>
          <w:rFonts w:ascii="Times New Roman" w:hAnsi="Times New Roman" w:cs="Times New Roman"/>
          <w:sz w:val="28"/>
          <w:szCs w:val="28"/>
        </w:rPr>
        <w:t xml:space="preserve">, приходящейся на объект </w:t>
      </w:r>
      <w:r w:rsidRPr="00320AD7">
        <w:rPr>
          <w:rStyle w:val="affffa"/>
          <w:rFonts w:ascii="Times New Roman" w:hAnsi="Times New Roman" w:cs="Times New Roman"/>
          <w:i w:val="0"/>
          <w:iCs w:val="0"/>
          <w:sz w:val="28"/>
          <w:szCs w:val="28"/>
        </w:rPr>
        <w:t>недвижимого имущества</w:t>
      </w:r>
      <w:r w:rsidRPr="00320AD7">
        <w:rPr>
          <w:rFonts w:ascii="Times New Roman" w:hAnsi="Times New Roman" w:cs="Times New Roman"/>
          <w:sz w:val="28"/>
          <w:szCs w:val="28"/>
        </w:rPr>
        <w:t xml:space="preserve">, не относящийся к жилищному фонду и </w:t>
      </w:r>
      <w:r w:rsidRPr="00320AD7">
        <w:rPr>
          <w:rStyle w:val="affffa"/>
          <w:rFonts w:ascii="Times New Roman" w:hAnsi="Times New Roman" w:cs="Times New Roman"/>
          <w:i w:val="0"/>
          <w:iCs w:val="0"/>
          <w:sz w:val="28"/>
          <w:szCs w:val="28"/>
        </w:rPr>
        <w:t>(или)</w:t>
      </w:r>
      <w:r w:rsidRPr="00320AD7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или»</w:t>
      </w:r>
      <w:r w:rsidRPr="00320AD7">
        <w:rPr>
          <w:rFonts w:ascii="Times New Roman" w:hAnsi="Times New Roman" w:cs="Times New Roman"/>
          <w:b/>
          <w:sz w:val="28"/>
          <w:szCs w:val="28"/>
        </w:rPr>
        <w:t>;</w:t>
      </w:r>
    </w:p>
    <w:p w:rsidR="00320AD7" w:rsidRPr="00320AD7" w:rsidRDefault="00320AD7" w:rsidP="00320AD7">
      <w:pPr>
        <w:pStyle w:val="affffb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>Пункт 6.1. Положения изложить в следующей редакции: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 xml:space="preserve">«6.1. </w:t>
      </w:r>
      <w:r w:rsidRPr="00320AD7">
        <w:rPr>
          <w:rFonts w:ascii="Times New Roman" w:hAnsi="Times New Roman"/>
          <w:kern w:val="36"/>
          <w:sz w:val="28"/>
          <w:szCs w:val="28"/>
        </w:rPr>
        <w:t>От уплаты земельного налога дополнительно освобождаются:</w:t>
      </w:r>
    </w:p>
    <w:p w:rsidR="00320AD7" w:rsidRPr="00320AD7" w:rsidRDefault="00320AD7" w:rsidP="00320AD7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а) ветераны и инвалиды Великой Отечественной Войны;</w:t>
      </w:r>
    </w:p>
    <w:p w:rsidR="00320AD7" w:rsidRPr="00320AD7" w:rsidRDefault="00320AD7" w:rsidP="00320AD7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б)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320AD7">
        <w:rPr>
          <w:rFonts w:ascii="Times New Roman" w:hAnsi="Times New Roman"/>
          <w:kern w:val="36"/>
          <w:sz w:val="28"/>
          <w:szCs w:val="28"/>
        </w:rPr>
        <w:t>инвалиды, имеющие 3 степень ограничения способности к трудовой деятельности, а также лица, которые имеют 1 и 2 группу инвалидности,  установленную до 1 января 2004 года и после указанного срока без вынесения заключения в степени ограничения способности к трудовой деятельности;</w:t>
      </w:r>
    </w:p>
    <w:p w:rsidR="00320AD7" w:rsidRPr="00320AD7" w:rsidRDefault="00320AD7" w:rsidP="00320AD7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в) инвалиды с детства;</w:t>
      </w:r>
    </w:p>
    <w:p w:rsidR="009309B4" w:rsidRDefault="00320AD7" w:rsidP="009309B4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lastRenderedPageBreak/>
        <w:t xml:space="preserve">г) муниципальные учреждения, финансовое обеспечение которых осуществляется за счёт средств </w:t>
      </w:r>
      <w:r w:rsidR="009309B4" w:rsidRPr="00463E02">
        <w:rPr>
          <w:rFonts w:ascii="Times New Roman" w:hAnsi="Times New Roman"/>
          <w:sz w:val="28"/>
          <w:szCs w:val="28"/>
        </w:rPr>
        <w:t>бюджетов Марксовского муниципального района и Подлесновского муниципального образования;</w:t>
      </w:r>
    </w:p>
    <w:p w:rsidR="00320AD7" w:rsidRPr="00320AD7" w:rsidRDefault="00320AD7" w:rsidP="009309B4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>д)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организации-инвесторы (юридические лица, индивидуальные предприниматели),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320AD7">
        <w:rPr>
          <w:rFonts w:ascii="Times New Roman" w:hAnsi="Times New Roman"/>
          <w:kern w:val="36"/>
          <w:sz w:val="28"/>
          <w:szCs w:val="28"/>
        </w:rPr>
        <w:t>муниципального образования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 Марксовского муниципального района Саратовской области</w:t>
      </w:r>
      <w:r w:rsidRPr="00320AD7">
        <w:rPr>
          <w:rFonts w:ascii="Times New Roman" w:hAnsi="Times New Roman"/>
          <w:kern w:val="36"/>
          <w:sz w:val="28"/>
          <w:szCs w:val="28"/>
        </w:rPr>
        <w:t>, в соответствии с приоритетными направлениями развития экономики муниципального образования в размере не менее 20 миллионов рублей;</w:t>
      </w:r>
      <w:proofErr w:type="gramEnd"/>
    </w:p>
    <w:p w:rsidR="00320AD7" w:rsidRPr="00320AD7" w:rsidRDefault="00320AD7" w:rsidP="00320AD7">
      <w:pPr>
        <w:tabs>
          <w:tab w:val="left" w:pos="993"/>
        </w:tabs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е)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="009309B4" w:rsidRPr="00320AD7">
        <w:rPr>
          <w:rFonts w:ascii="Times New Roman" w:hAnsi="Times New Roman"/>
          <w:kern w:val="36"/>
          <w:sz w:val="28"/>
          <w:szCs w:val="28"/>
        </w:rPr>
        <w:t>муниципального образования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 Марксовского муниципального района Саратовской области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,  в размере не менее 5 миллионов рублей. </w:t>
      </w:r>
    </w:p>
    <w:p w:rsidR="00320AD7" w:rsidRPr="00320AD7" w:rsidRDefault="00320AD7" w:rsidP="00320AD7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 xml:space="preserve">В целях применения подпункта д)  и подпункта е) пункта 6.1. льгота предоставляется в течение двух налоговых периодов в отношении земельных участков, занятых имуществом, созданным, (приобретенным) в результате реализации инвестиционного проекта в приоритетных отраслях экономики 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320AD7">
        <w:rPr>
          <w:rFonts w:ascii="Times New Roman" w:hAnsi="Times New Roman"/>
          <w:kern w:val="36"/>
          <w:sz w:val="28"/>
          <w:szCs w:val="28"/>
        </w:rPr>
        <w:t>муниципального образования по следующим видам экономической деятельности, согласно Общероссийскому классификатору видов экономической деятельности:</w:t>
      </w:r>
      <w:proofErr w:type="gramEnd"/>
    </w:p>
    <w:p w:rsidR="00320AD7" w:rsidRPr="00320AD7" w:rsidRDefault="00320AD7" w:rsidP="00320AD7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- Обрабатывающие производства;</w:t>
      </w:r>
    </w:p>
    <w:p w:rsidR="00320AD7" w:rsidRPr="00320AD7" w:rsidRDefault="00320AD7" w:rsidP="00320AD7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- Сельское, лесное хозяйство, охота, рыболовство и рыбоводство;</w:t>
      </w:r>
    </w:p>
    <w:p w:rsidR="00320AD7" w:rsidRPr="00320AD7" w:rsidRDefault="00320AD7" w:rsidP="00320AD7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- Строительство. 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Понятия «капитальные вложения», «инвестор» и «инвестиционный проект», используемые в настоящем решении, применяются в том значении, в котором они определены </w:t>
      </w:r>
      <w:hyperlink r:id="rId8" w:history="1">
        <w:r w:rsidRPr="00320AD7">
          <w:rPr>
            <w:rFonts w:ascii="Times New Roman" w:hAnsi="Times New Roman"/>
            <w:kern w:val="36"/>
            <w:sz w:val="28"/>
            <w:szCs w:val="28"/>
          </w:rPr>
          <w:t>Федеральным законом</w:t>
        </w:r>
      </w:hyperlink>
      <w:r w:rsidRPr="00320AD7">
        <w:rPr>
          <w:rFonts w:ascii="Times New Roman" w:hAnsi="Times New Roman"/>
          <w:kern w:val="36"/>
          <w:sz w:val="28"/>
          <w:szCs w:val="28"/>
        </w:rPr>
        <w:t xml:space="preserve"> от 25 февраля 1999 года N 39-ФЗ «Об инвестиционной деятельности в Российской Федерации, осуществляемой в форме капитальных вложений». 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ж) благотворительные фонды – в отношении земельных участков, занятых приютами для животных.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0AD7">
        <w:rPr>
          <w:rFonts w:ascii="Times New Roman" w:hAnsi="Times New Roman"/>
          <w:kern w:val="36"/>
          <w:sz w:val="28"/>
          <w:szCs w:val="28"/>
        </w:rPr>
        <w:t>з</w:t>
      </w:r>
      <w:proofErr w:type="spellEnd"/>
      <w:r w:rsidRPr="00320AD7">
        <w:rPr>
          <w:rFonts w:ascii="Times New Roman" w:hAnsi="Times New Roman"/>
          <w:kern w:val="36"/>
          <w:sz w:val="28"/>
          <w:szCs w:val="28"/>
        </w:rPr>
        <w:t>) полностью освободить от уплаты земельного налога организации - в отношении земельных участков, занятых кладбищами и иными местами погребения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>.».</w:t>
      </w:r>
      <w:proofErr w:type="gramEnd"/>
    </w:p>
    <w:p w:rsidR="00320AD7" w:rsidRPr="00320AD7" w:rsidRDefault="00EF4D13" w:rsidP="00320AD7">
      <w:pPr>
        <w:pStyle w:val="affffb"/>
        <w:ind w:firstLine="567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>1.</w:t>
      </w:r>
      <w:r w:rsidR="00320AD7" w:rsidRPr="00320AD7">
        <w:rPr>
          <w:rFonts w:ascii="Times New Roman" w:hAnsi="Times New Roman" w:cs="Times New Roman"/>
          <w:sz w:val="28"/>
          <w:szCs w:val="28"/>
        </w:rPr>
        <w:t>3</w:t>
      </w:r>
      <w:r w:rsidRPr="00320AD7">
        <w:rPr>
          <w:rFonts w:ascii="Times New Roman" w:hAnsi="Times New Roman" w:cs="Times New Roman"/>
          <w:sz w:val="28"/>
          <w:szCs w:val="28"/>
        </w:rPr>
        <w:t xml:space="preserve">. </w:t>
      </w:r>
      <w:r w:rsidR="00320AD7" w:rsidRPr="00320AD7">
        <w:rPr>
          <w:rFonts w:ascii="Times New Roman" w:hAnsi="Times New Roman" w:cs="Times New Roman"/>
          <w:sz w:val="28"/>
          <w:szCs w:val="28"/>
        </w:rPr>
        <w:t>Дополнить Положение п</w:t>
      </w:r>
      <w:r w:rsidRPr="00320AD7">
        <w:rPr>
          <w:rFonts w:ascii="Times New Roman" w:hAnsi="Times New Roman" w:cs="Times New Roman"/>
          <w:sz w:val="28"/>
          <w:szCs w:val="28"/>
        </w:rPr>
        <w:t>ункт</w:t>
      </w:r>
      <w:r w:rsidR="00320AD7" w:rsidRPr="00320AD7">
        <w:rPr>
          <w:rFonts w:ascii="Times New Roman" w:hAnsi="Times New Roman" w:cs="Times New Roman"/>
          <w:sz w:val="28"/>
          <w:szCs w:val="28"/>
        </w:rPr>
        <w:t>ом</w:t>
      </w:r>
      <w:r w:rsidRPr="00320AD7">
        <w:rPr>
          <w:rFonts w:ascii="Times New Roman" w:hAnsi="Times New Roman" w:cs="Times New Roman"/>
          <w:sz w:val="28"/>
          <w:szCs w:val="28"/>
        </w:rPr>
        <w:t xml:space="preserve"> </w:t>
      </w:r>
      <w:r w:rsidR="00320AD7" w:rsidRPr="00320AD7">
        <w:rPr>
          <w:rFonts w:ascii="Times New Roman" w:hAnsi="Times New Roman" w:cs="Times New Roman"/>
          <w:sz w:val="28"/>
          <w:szCs w:val="28"/>
        </w:rPr>
        <w:t>6.2. следующего содержания: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>«</w:t>
      </w:r>
      <w:r w:rsidRPr="00320AD7">
        <w:rPr>
          <w:rFonts w:ascii="Times New Roman" w:hAnsi="Times New Roman"/>
          <w:kern w:val="36"/>
          <w:sz w:val="28"/>
          <w:szCs w:val="28"/>
        </w:rPr>
        <w:t>6.2. Дополнительно предоставляются налоговые льготы в виде освобождения от уплаты земельного налога в размере 50% от налогооблагаемой базы следующим категориям налогоплательщиков: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а) вдовы ветеранов и инвалидов Великой отечественной войны;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б) ветераны боевых действий;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lastRenderedPageBreak/>
        <w:t>в) организации – инвесторы, являющиеся стороной специального инвестиционного контракта, осуществившие капитальные вложения в расположенные на территории муниципального образования город Маркс основные средства, - в течени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>и</w:t>
      </w:r>
      <w:proofErr w:type="gramEnd"/>
      <w:r w:rsidRPr="00320AD7">
        <w:rPr>
          <w:rFonts w:ascii="Times New Roman" w:hAnsi="Times New Roman"/>
          <w:kern w:val="36"/>
          <w:sz w:val="28"/>
          <w:szCs w:val="28"/>
        </w:rPr>
        <w:t xml:space="preserve"> срока действия специального инвестиционного контракта с момента отражения произведенных капитальных вложений в бухгалтерском балансе организации – налогоплательщика. 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 xml:space="preserve">Льгота предоставляется в отношении земельных участков, занятых имуществом, созданным (приобретенным) на территории </w:t>
      </w:r>
      <w:r w:rsidR="009309B4"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320AD7">
        <w:rPr>
          <w:rFonts w:ascii="Times New Roman" w:hAnsi="Times New Roman"/>
          <w:kern w:val="36"/>
          <w:sz w:val="28"/>
          <w:szCs w:val="28"/>
        </w:rPr>
        <w:t>муниципального образования до начала реализации инвестиционного проекта в рамках специального инвестиционного контракта, заключенного в соответствии с Федеральным законом от 31.12.2014 года № 488-ФЗ «О промышленной политике в Российской Федерации», Законом Саратовской области от 1 августа 2016 года № 97-ЗСО «О промышленной политике в Саратовской области».».</w:t>
      </w:r>
      <w:proofErr w:type="gramEnd"/>
    </w:p>
    <w:p w:rsidR="00EF4D13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1.4. Дополнить Положение пунктом </w:t>
      </w:r>
      <w:r w:rsidR="00EF4D13" w:rsidRPr="00320AD7">
        <w:rPr>
          <w:rFonts w:ascii="Times New Roman" w:hAnsi="Times New Roman"/>
          <w:sz w:val="28"/>
          <w:szCs w:val="28"/>
        </w:rPr>
        <w:t>6.3.</w:t>
      </w:r>
      <w:r w:rsidRPr="00320AD7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EF4D13" w:rsidRPr="00320AD7">
        <w:rPr>
          <w:rFonts w:ascii="Times New Roman" w:hAnsi="Times New Roman"/>
          <w:sz w:val="28"/>
          <w:szCs w:val="28"/>
        </w:rPr>
        <w:t>:</w:t>
      </w:r>
    </w:p>
    <w:p w:rsidR="00EF4D13" w:rsidRPr="00320AD7" w:rsidRDefault="00EF4D13" w:rsidP="00320AD7">
      <w:pPr>
        <w:pStyle w:val="affffb"/>
        <w:ind w:firstLine="567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«6.3. </w:t>
      </w:r>
      <w:proofErr w:type="gramStart"/>
      <w:r w:rsidRPr="00320AD7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льготы категориям налогоплательщиков, указанных </w:t>
      </w:r>
      <w:r w:rsidRPr="00927759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anchor="/document/405253157/entry/10615" w:history="1">
        <w:r w:rsidRPr="00927759">
          <w:rPr>
            <w:rStyle w:val="affff1"/>
            <w:rFonts w:ascii="Times New Roman" w:hAnsi="Times New Roman" w:cs="Times New Roman"/>
            <w:color w:val="auto"/>
            <w:sz w:val="28"/>
            <w:szCs w:val="28"/>
          </w:rPr>
          <w:t>подпунктах д)</w:t>
        </w:r>
      </w:hyperlink>
      <w:r w:rsidRPr="009277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/document/405253157/entry/10616" w:history="1">
        <w:r w:rsidRPr="00927759">
          <w:rPr>
            <w:rStyle w:val="affff1"/>
            <w:rFonts w:ascii="Times New Roman" w:hAnsi="Times New Roman" w:cs="Times New Roman"/>
            <w:color w:val="auto"/>
            <w:sz w:val="28"/>
            <w:szCs w:val="28"/>
          </w:rPr>
          <w:t>е) пункта 6.1.</w:t>
        </w:r>
      </w:hyperlink>
      <w:r w:rsidRPr="00320AD7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учредительные документы и документы, подтверждающие фактическое осуществление капитальных вложений в имущество, инвестиционного проекта, в результате которого создано (приобретено) имущество.»</w:t>
      </w:r>
      <w:r w:rsidRPr="00320AD7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320AD7" w:rsidRPr="00320AD7" w:rsidRDefault="00EF4D13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>1.</w:t>
      </w:r>
      <w:r w:rsidR="00320AD7" w:rsidRPr="00320AD7">
        <w:rPr>
          <w:rFonts w:ascii="Times New Roman" w:hAnsi="Times New Roman"/>
          <w:sz w:val="28"/>
          <w:szCs w:val="28"/>
        </w:rPr>
        <w:t>5</w:t>
      </w:r>
      <w:r w:rsidRPr="00320AD7">
        <w:rPr>
          <w:rFonts w:ascii="Times New Roman" w:hAnsi="Times New Roman"/>
          <w:sz w:val="28"/>
          <w:szCs w:val="28"/>
        </w:rPr>
        <w:t xml:space="preserve">. </w:t>
      </w:r>
      <w:r w:rsidR="00320AD7" w:rsidRPr="00320AD7">
        <w:rPr>
          <w:rFonts w:ascii="Times New Roman" w:hAnsi="Times New Roman"/>
          <w:kern w:val="36"/>
          <w:sz w:val="28"/>
          <w:szCs w:val="28"/>
        </w:rPr>
        <w:t xml:space="preserve">Дополнить Положение пунктом </w:t>
      </w:r>
      <w:r w:rsidR="00320AD7" w:rsidRPr="00320AD7">
        <w:rPr>
          <w:rFonts w:ascii="Times New Roman" w:hAnsi="Times New Roman"/>
          <w:sz w:val="28"/>
          <w:szCs w:val="28"/>
        </w:rPr>
        <w:t>6.4. следующего содержания:</w:t>
      </w:r>
    </w:p>
    <w:p w:rsidR="00EF4D13" w:rsidRPr="00320AD7" w:rsidRDefault="00320AD7" w:rsidP="00320AD7">
      <w:pPr>
        <w:pStyle w:val="affffb"/>
        <w:ind w:firstLine="567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 xml:space="preserve"> </w:t>
      </w:r>
      <w:r w:rsidR="00EF4D13" w:rsidRPr="00320AD7">
        <w:rPr>
          <w:rFonts w:ascii="Times New Roman" w:hAnsi="Times New Roman" w:cs="Times New Roman"/>
          <w:sz w:val="28"/>
          <w:szCs w:val="28"/>
        </w:rPr>
        <w:t xml:space="preserve">«6.4. Основанием для предоставления льготы категории налогоплательщиков, указанной </w:t>
      </w:r>
      <w:r w:rsidR="00EF4D13" w:rsidRPr="009309B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anchor="/document/405253157/entry/10623" w:history="1">
        <w:r w:rsidR="00EF4D13" w:rsidRPr="009309B4">
          <w:rPr>
            <w:rStyle w:val="affff1"/>
            <w:rFonts w:ascii="Times New Roman" w:hAnsi="Times New Roman" w:cs="Times New Roman"/>
            <w:color w:val="auto"/>
            <w:sz w:val="28"/>
            <w:szCs w:val="28"/>
          </w:rPr>
          <w:t>подпункте в) пункта 6.2.</w:t>
        </w:r>
      </w:hyperlink>
      <w:r w:rsidR="00EF4D13" w:rsidRPr="00320AD7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документы, подтверждающие фактическое осуществление капитальных вложений в имущество; документы, подтверждающие принадлежность земельного участка к категории, предусмотренной подпунктом в) пункта 6.2. настоящего Положения; копии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 - инвестор и Саратовская область без участия Российской Федерации</w:t>
      </w:r>
      <w:proofErr w:type="gramStart"/>
      <w:r w:rsidR="00EF4D13" w:rsidRPr="00320AD7">
        <w:rPr>
          <w:rFonts w:ascii="Times New Roman" w:hAnsi="Times New Roman" w:cs="Times New Roman"/>
          <w:sz w:val="28"/>
          <w:szCs w:val="28"/>
        </w:rPr>
        <w:t>.»</w:t>
      </w:r>
      <w:r w:rsidR="00EF4D13" w:rsidRPr="009277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4D13" w:rsidRPr="00320AD7" w:rsidRDefault="00320AD7" w:rsidP="00320AD7">
      <w:pPr>
        <w:pStyle w:val="affffb"/>
        <w:ind w:firstLine="567"/>
        <w:rPr>
          <w:rFonts w:ascii="Times New Roman" w:hAnsi="Times New Roman" w:cs="Times New Roman"/>
          <w:sz w:val="28"/>
          <w:szCs w:val="28"/>
        </w:rPr>
      </w:pPr>
      <w:r w:rsidRPr="00320AD7">
        <w:rPr>
          <w:rFonts w:ascii="Times New Roman" w:hAnsi="Times New Roman" w:cs="Times New Roman"/>
          <w:sz w:val="28"/>
          <w:szCs w:val="28"/>
        </w:rPr>
        <w:t>1.6</w:t>
      </w:r>
      <w:r w:rsidR="00EF4D13" w:rsidRPr="00320AD7">
        <w:rPr>
          <w:rFonts w:ascii="Times New Roman" w:hAnsi="Times New Roman" w:cs="Times New Roman"/>
          <w:sz w:val="28"/>
          <w:szCs w:val="28"/>
        </w:rPr>
        <w:t xml:space="preserve">. </w:t>
      </w:r>
      <w:r w:rsidRPr="00320AD7">
        <w:rPr>
          <w:rFonts w:ascii="Times New Roman" w:hAnsi="Times New Roman" w:cs="Times New Roman"/>
          <w:sz w:val="28"/>
          <w:szCs w:val="28"/>
        </w:rPr>
        <w:t>П</w:t>
      </w:r>
      <w:r w:rsidR="00EF4D13" w:rsidRPr="00320AD7">
        <w:rPr>
          <w:rFonts w:ascii="Times New Roman" w:hAnsi="Times New Roman" w:cs="Times New Roman"/>
          <w:sz w:val="28"/>
          <w:szCs w:val="28"/>
        </w:rPr>
        <w:t xml:space="preserve">ункт 7 Положения </w:t>
      </w:r>
      <w:r w:rsidRPr="00320AD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 xml:space="preserve">«7. 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В соответствии с Налоговым кодексом Российской Федерации для 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>применения</w:t>
      </w:r>
      <w:proofErr w:type="gramEnd"/>
      <w:r w:rsidRPr="00320AD7">
        <w:rPr>
          <w:rFonts w:ascii="Times New Roman" w:hAnsi="Times New Roman"/>
          <w:kern w:val="36"/>
          <w:sz w:val="28"/>
          <w:szCs w:val="28"/>
        </w:rPr>
        <w:t xml:space="preserve"> установленных пунктами 6, 6.1., 6.2.  настоящего Положения льгот по земельному налогу налогоплательщики, имеющие право на налоговые льготы, предоставляют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льготу.».</w:t>
      </w:r>
    </w:p>
    <w:p w:rsidR="00320AD7" w:rsidRPr="00320AD7" w:rsidRDefault="00320AD7" w:rsidP="00320AD7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2. Изложить Положение в новой редакции согласно приложению к настоящему решению.</w:t>
      </w:r>
    </w:p>
    <w:p w:rsidR="00EF4D13" w:rsidRPr="00320AD7" w:rsidRDefault="00320AD7" w:rsidP="00320AD7">
      <w:pPr>
        <w:pStyle w:val="affffb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EF4D13" w:rsidRPr="00320AD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EF4D13" w:rsidRPr="00320AD7">
        <w:rPr>
          <w:rStyle w:val="a4"/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EF4D13" w:rsidRPr="00320AD7">
        <w:rPr>
          <w:rFonts w:ascii="Times New Roman" w:hAnsi="Times New Roman" w:cs="Times New Roman"/>
          <w:sz w:val="28"/>
          <w:szCs w:val="28"/>
        </w:rPr>
        <w:t>.</w:t>
      </w:r>
    </w:p>
    <w:p w:rsidR="00EF4D13" w:rsidRPr="00320AD7" w:rsidRDefault="00320AD7" w:rsidP="00320AD7">
      <w:pPr>
        <w:pStyle w:val="affffb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4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4D13" w:rsidRPr="00320AD7">
        <w:rPr>
          <w:rFonts w:ascii="Times New Roman" w:hAnsi="Times New Roman" w:cs="Times New Roman"/>
          <w:sz w:val="28"/>
          <w:szCs w:val="28"/>
        </w:rPr>
        <w:t xml:space="preserve">. </w:t>
      </w:r>
      <w:r w:rsidR="00EF4D13" w:rsidRPr="00320AD7">
        <w:rPr>
          <w:rStyle w:val="a4"/>
          <w:rFonts w:ascii="Times New Roman" w:hAnsi="Times New Roman" w:cs="Times New Roman"/>
          <w:b w:val="0"/>
          <w:sz w:val="28"/>
          <w:szCs w:val="28"/>
        </w:rPr>
        <w:t>Оп</w:t>
      </w:r>
      <w:r w:rsidR="00EF4D13" w:rsidRPr="00320A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убликовать</w:t>
      </w:r>
      <w:r w:rsidR="00EF4D13" w:rsidRPr="00320AD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 газете ООО «</w:t>
      </w:r>
      <w:proofErr w:type="spellStart"/>
      <w:proofErr w:type="gramStart"/>
      <w:r w:rsidR="00EF4D13" w:rsidRPr="00320AD7">
        <w:rPr>
          <w:rFonts w:ascii="Times New Roman" w:hAnsi="Times New Roman" w:cs="Times New Roman"/>
          <w:color w:val="000000"/>
          <w:sz w:val="28"/>
          <w:szCs w:val="28"/>
        </w:rPr>
        <w:t>ЕР-Воложка</w:t>
      </w:r>
      <w:proofErr w:type="spellEnd"/>
      <w:proofErr w:type="gramEnd"/>
      <w:r w:rsidR="00EF4D13" w:rsidRPr="00320AD7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</w:t>
      </w:r>
      <w:r w:rsidR="00EF4D13" w:rsidRPr="00320A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</w:t>
      </w:r>
      <w:r w:rsidR="00EF4D13" w:rsidRPr="00320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AD7">
        <w:rPr>
          <w:rFonts w:ascii="Times New Roman" w:hAnsi="Times New Roman" w:cs="Times New Roman"/>
          <w:color w:val="000000"/>
          <w:sz w:val="28"/>
          <w:szCs w:val="28"/>
        </w:rPr>
        <w:t xml:space="preserve">Подлесновского </w:t>
      </w:r>
      <w:r w:rsidR="00EF4D13" w:rsidRPr="00320AD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bookmarkEnd w:id="8"/>
    <w:p w:rsidR="00740FD5" w:rsidRPr="00320AD7" w:rsidRDefault="00740FD5" w:rsidP="00320AD7">
      <w:pPr>
        <w:rPr>
          <w:rFonts w:ascii="Times New Roman" w:hAnsi="Times New Roman"/>
          <w:sz w:val="28"/>
          <w:szCs w:val="28"/>
        </w:rPr>
      </w:pPr>
    </w:p>
    <w:p w:rsidR="00BE360D" w:rsidRPr="00320AD7" w:rsidRDefault="00BE360D" w:rsidP="00320AD7">
      <w:pPr>
        <w:rPr>
          <w:rFonts w:ascii="Times New Roman" w:hAnsi="Times New Roman"/>
          <w:sz w:val="28"/>
          <w:szCs w:val="28"/>
        </w:rPr>
      </w:pPr>
    </w:p>
    <w:p w:rsidR="00703E3A" w:rsidRDefault="00320AD7" w:rsidP="00320AD7">
      <w:pPr>
        <w:ind w:firstLine="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Глава Подлесновского </w:t>
      </w:r>
    </w:p>
    <w:p w:rsidR="00320AD7" w:rsidRPr="00320AD7" w:rsidRDefault="00320AD7" w:rsidP="00320AD7">
      <w:pPr>
        <w:ind w:firstLine="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муниципального образования                                                С.А. Кузьминова</w:t>
      </w:r>
    </w:p>
    <w:p w:rsidR="001C2B1A" w:rsidRPr="00320AD7" w:rsidRDefault="00320AD7" w:rsidP="00320A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6C38" w:rsidRPr="00463E02" w:rsidRDefault="00B96C38">
      <w:pPr>
        <w:rPr>
          <w:rFonts w:ascii="Times New Roman" w:hAnsi="Times New Roman"/>
          <w:sz w:val="28"/>
          <w:szCs w:val="28"/>
        </w:rPr>
      </w:pPr>
    </w:p>
    <w:p w:rsidR="00B96C38" w:rsidRPr="00463E02" w:rsidRDefault="00B96C38">
      <w:pPr>
        <w:rPr>
          <w:rFonts w:ascii="Times New Roman" w:hAnsi="Times New Roman"/>
          <w:sz w:val="28"/>
          <w:szCs w:val="28"/>
        </w:rPr>
      </w:pPr>
    </w:p>
    <w:p w:rsidR="00B96C38" w:rsidRPr="00463E02" w:rsidRDefault="00B96C38">
      <w:pPr>
        <w:rPr>
          <w:rFonts w:ascii="Times New Roman" w:hAnsi="Times New Roman"/>
          <w:sz w:val="28"/>
          <w:szCs w:val="28"/>
        </w:rPr>
      </w:pPr>
    </w:p>
    <w:p w:rsidR="00B96C38" w:rsidRDefault="00B96C38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Default="009309B4">
      <w:pPr>
        <w:rPr>
          <w:rFonts w:ascii="Times New Roman" w:hAnsi="Times New Roman"/>
          <w:sz w:val="28"/>
          <w:szCs w:val="28"/>
        </w:rPr>
      </w:pPr>
    </w:p>
    <w:p w:rsidR="009309B4" w:rsidRPr="00463E02" w:rsidRDefault="009309B4">
      <w:pPr>
        <w:rPr>
          <w:rFonts w:ascii="Times New Roman" w:hAnsi="Times New Roman"/>
          <w:sz w:val="28"/>
          <w:szCs w:val="28"/>
        </w:rPr>
      </w:pPr>
    </w:p>
    <w:p w:rsidR="00463E02" w:rsidRDefault="00463E02" w:rsidP="00463E02">
      <w:pPr>
        <w:ind w:firstLine="0"/>
        <w:rPr>
          <w:rFonts w:ascii="Times New Roman" w:hAnsi="Times New Roman"/>
          <w:sz w:val="28"/>
          <w:szCs w:val="28"/>
        </w:rPr>
      </w:pPr>
    </w:p>
    <w:p w:rsidR="00024D4C" w:rsidRPr="00463E02" w:rsidRDefault="00024D4C" w:rsidP="00463E02">
      <w:pPr>
        <w:ind w:firstLine="0"/>
        <w:rPr>
          <w:rFonts w:ascii="Times New Roman" w:hAnsi="Times New Roman"/>
          <w:sz w:val="28"/>
          <w:szCs w:val="28"/>
        </w:rPr>
      </w:pPr>
    </w:p>
    <w:p w:rsidR="00783DDB" w:rsidRPr="00463E02" w:rsidRDefault="00F8651C" w:rsidP="00B96C38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bookmarkStart w:id="9" w:name="sub_1000"/>
      <w:r w:rsidRPr="00463E02">
        <w:rPr>
          <w:rFonts w:ascii="Times New Roman" w:hAnsi="Times New Roman"/>
          <w:color w:val="000000"/>
          <w:kern w:val="36"/>
          <w:sz w:val="22"/>
          <w:szCs w:val="22"/>
        </w:rPr>
        <w:lastRenderedPageBreak/>
        <w:t>П</w:t>
      </w:r>
      <w:r w:rsidR="00783DDB" w:rsidRPr="00463E02">
        <w:rPr>
          <w:rFonts w:ascii="Times New Roman" w:hAnsi="Times New Roman"/>
          <w:color w:val="000000"/>
          <w:kern w:val="36"/>
          <w:sz w:val="22"/>
          <w:szCs w:val="22"/>
        </w:rPr>
        <w:t>риложение</w:t>
      </w:r>
    </w:p>
    <w:bookmarkEnd w:id="9"/>
    <w:p w:rsidR="0098186C" w:rsidRDefault="00783DDB" w:rsidP="00B96C38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 w:rsidRPr="00463E02">
        <w:rPr>
          <w:rFonts w:ascii="Times New Roman" w:hAnsi="Times New Roman"/>
          <w:color w:val="000000"/>
          <w:kern w:val="36"/>
          <w:sz w:val="22"/>
          <w:szCs w:val="22"/>
        </w:rPr>
        <w:t xml:space="preserve">к </w:t>
      </w:r>
      <w:hyperlink w:anchor="sub_0" w:history="1">
        <w:r w:rsidRPr="00463E02">
          <w:rPr>
            <w:rFonts w:ascii="Times New Roman" w:hAnsi="Times New Roman"/>
            <w:color w:val="000000"/>
            <w:kern w:val="36"/>
            <w:sz w:val="22"/>
            <w:szCs w:val="22"/>
          </w:rPr>
          <w:t>решению</w:t>
        </w:r>
      </w:hyperlink>
      <w:r w:rsidRPr="00463E02">
        <w:rPr>
          <w:rFonts w:ascii="Times New Roman" w:hAnsi="Times New Roman"/>
          <w:color w:val="000000"/>
          <w:kern w:val="36"/>
          <w:sz w:val="22"/>
          <w:szCs w:val="22"/>
        </w:rPr>
        <w:t xml:space="preserve"> Совета </w:t>
      </w:r>
      <w:r w:rsidR="0098186C">
        <w:rPr>
          <w:rFonts w:ascii="Times New Roman" w:hAnsi="Times New Roman"/>
          <w:color w:val="000000"/>
          <w:kern w:val="36"/>
          <w:sz w:val="22"/>
          <w:szCs w:val="22"/>
        </w:rPr>
        <w:t xml:space="preserve">Подлесновского </w:t>
      </w:r>
    </w:p>
    <w:p w:rsidR="00783DDB" w:rsidRPr="00463E02" w:rsidRDefault="0098186C" w:rsidP="00B96C38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>муниципального образования</w:t>
      </w:r>
    </w:p>
    <w:p w:rsidR="0027348F" w:rsidRDefault="000B0468" w:rsidP="00B96C38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 w:rsidRPr="000B0468">
        <w:rPr>
          <w:rFonts w:ascii="Times New Roman" w:hAnsi="Times New Roman"/>
          <w:color w:val="000000"/>
          <w:kern w:val="36"/>
          <w:sz w:val="22"/>
          <w:szCs w:val="22"/>
        </w:rPr>
        <w:t xml:space="preserve">от </w:t>
      </w:r>
      <w:r w:rsidR="00B84AEC">
        <w:rPr>
          <w:rFonts w:ascii="Times New Roman" w:hAnsi="Times New Roman"/>
          <w:color w:val="000000"/>
          <w:kern w:val="36"/>
          <w:sz w:val="22"/>
          <w:szCs w:val="22"/>
        </w:rPr>
        <w:t>20.12.2024</w:t>
      </w:r>
      <w:r w:rsidR="003B05BC">
        <w:rPr>
          <w:rFonts w:ascii="Times New Roman" w:hAnsi="Times New Roman"/>
          <w:color w:val="000000"/>
          <w:kern w:val="36"/>
          <w:sz w:val="22"/>
          <w:szCs w:val="22"/>
        </w:rPr>
        <w:t xml:space="preserve"> </w:t>
      </w:r>
      <w:r w:rsidRPr="000B0468">
        <w:rPr>
          <w:rFonts w:ascii="Times New Roman" w:hAnsi="Times New Roman"/>
          <w:color w:val="000000"/>
          <w:kern w:val="36"/>
          <w:sz w:val="22"/>
          <w:szCs w:val="22"/>
        </w:rPr>
        <w:t xml:space="preserve">г. № </w:t>
      </w:r>
      <w:r w:rsidR="00B84AEC">
        <w:rPr>
          <w:rFonts w:ascii="Times New Roman" w:hAnsi="Times New Roman"/>
          <w:color w:val="000000"/>
          <w:kern w:val="36"/>
          <w:sz w:val="22"/>
          <w:szCs w:val="22"/>
        </w:rPr>
        <w:t xml:space="preserve"> 23/99</w:t>
      </w:r>
    </w:p>
    <w:p w:rsidR="000F757B" w:rsidRDefault="000F757B" w:rsidP="00B96C38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</w:p>
    <w:p w:rsidR="000F757B" w:rsidRPr="00463E02" w:rsidRDefault="000F757B" w:rsidP="000F757B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 w:rsidRPr="00463E02">
        <w:rPr>
          <w:rFonts w:ascii="Times New Roman" w:hAnsi="Times New Roman"/>
          <w:color w:val="000000"/>
          <w:kern w:val="36"/>
          <w:sz w:val="22"/>
          <w:szCs w:val="22"/>
        </w:rPr>
        <w:t>Приложение</w:t>
      </w:r>
    </w:p>
    <w:p w:rsidR="000F757B" w:rsidRDefault="000F757B" w:rsidP="000F757B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 w:rsidRPr="00463E02">
        <w:rPr>
          <w:rFonts w:ascii="Times New Roman" w:hAnsi="Times New Roman"/>
          <w:color w:val="000000"/>
          <w:kern w:val="36"/>
          <w:sz w:val="22"/>
          <w:szCs w:val="22"/>
        </w:rPr>
        <w:t xml:space="preserve">к </w:t>
      </w:r>
      <w:hyperlink w:anchor="sub_0" w:history="1">
        <w:r w:rsidRPr="00463E02">
          <w:rPr>
            <w:rFonts w:ascii="Times New Roman" w:hAnsi="Times New Roman"/>
            <w:color w:val="000000"/>
            <w:kern w:val="36"/>
            <w:sz w:val="22"/>
            <w:szCs w:val="22"/>
          </w:rPr>
          <w:t>решению</w:t>
        </w:r>
      </w:hyperlink>
      <w:r w:rsidRPr="00463E02">
        <w:rPr>
          <w:rFonts w:ascii="Times New Roman" w:hAnsi="Times New Roman"/>
          <w:color w:val="000000"/>
          <w:kern w:val="36"/>
          <w:sz w:val="22"/>
          <w:szCs w:val="22"/>
        </w:rPr>
        <w:t xml:space="preserve"> Совета </w:t>
      </w: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Подлесновского </w:t>
      </w:r>
    </w:p>
    <w:p w:rsidR="000F757B" w:rsidRPr="00463E02" w:rsidRDefault="000F757B" w:rsidP="000F757B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>муниципального образования</w:t>
      </w:r>
    </w:p>
    <w:p w:rsidR="000F757B" w:rsidRDefault="000F757B" w:rsidP="000F757B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 w:rsidRPr="000B0468">
        <w:rPr>
          <w:rFonts w:ascii="Times New Roman" w:hAnsi="Times New Roman"/>
          <w:color w:val="000000"/>
          <w:kern w:val="36"/>
          <w:sz w:val="22"/>
          <w:szCs w:val="22"/>
        </w:rPr>
        <w:t xml:space="preserve">от </w:t>
      </w: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05.08.2022 </w:t>
      </w:r>
      <w:r w:rsidRPr="000B0468">
        <w:rPr>
          <w:rFonts w:ascii="Times New Roman" w:hAnsi="Times New Roman"/>
          <w:color w:val="000000"/>
          <w:kern w:val="36"/>
          <w:sz w:val="22"/>
          <w:szCs w:val="22"/>
        </w:rPr>
        <w:t xml:space="preserve">г. № </w:t>
      </w:r>
      <w:r>
        <w:rPr>
          <w:rFonts w:ascii="Times New Roman" w:hAnsi="Times New Roman"/>
          <w:color w:val="000000"/>
          <w:kern w:val="36"/>
          <w:sz w:val="22"/>
          <w:szCs w:val="22"/>
        </w:rPr>
        <w:t>75/256</w:t>
      </w:r>
    </w:p>
    <w:p w:rsidR="000F757B" w:rsidRDefault="000F757B" w:rsidP="00B96C38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</w:p>
    <w:p w:rsidR="000F757B" w:rsidRPr="00463E02" w:rsidRDefault="000F757B" w:rsidP="00B96C38">
      <w:pPr>
        <w:jc w:val="right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FB7CCF" w:rsidRPr="009309B4" w:rsidRDefault="00FB7CCF" w:rsidP="009309B4">
      <w:pPr>
        <w:pStyle w:val="1"/>
        <w:rPr>
          <w:rFonts w:ascii="Times New Roman" w:hAnsi="Times New Roman" w:cs="Times New Roman"/>
          <w:sz w:val="28"/>
          <w:szCs w:val="28"/>
        </w:rPr>
      </w:pPr>
      <w:r w:rsidRPr="009309B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B7CCF" w:rsidRPr="009309B4" w:rsidRDefault="00FB7CCF" w:rsidP="009309B4">
      <w:pPr>
        <w:jc w:val="center"/>
        <w:rPr>
          <w:rFonts w:ascii="Times New Roman" w:hAnsi="Times New Roman"/>
          <w:b/>
          <w:sz w:val="28"/>
          <w:szCs w:val="28"/>
        </w:rPr>
      </w:pPr>
      <w:r w:rsidRPr="009309B4">
        <w:rPr>
          <w:rFonts w:ascii="Times New Roman" w:hAnsi="Times New Roman"/>
          <w:sz w:val="28"/>
          <w:szCs w:val="28"/>
        </w:rPr>
        <w:t>«</w:t>
      </w:r>
      <w:r w:rsidRPr="009309B4">
        <w:rPr>
          <w:rFonts w:ascii="Times New Roman" w:hAnsi="Times New Roman"/>
          <w:b/>
          <w:sz w:val="28"/>
          <w:szCs w:val="28"/>
        </w:rPr>
        <w:t>О земельном налоге в Подлесновском муниципальном образовании</w:t>
      </w:r>
      <w:r w:rsidRPr="009309B4">
        <w:rPr>
          <w:rFonts w:ascii="Times New Roman" w:hAnsi="Times New Roman"/>
          <w:sz w:val="28"/>
          <w:szCs w:val="28"/>
        </w:rPr>
        <w:t>»</w:t>
      </w:r>
    </w:p>
    <w:p w:rsidR="00FB7CCF" w:rsidRPr="009309B4" w:rsidRDefault="00FB7CCF" w:rsidP="009309B4">
      <w:pPr>
        <w:rPr>
          <w:rFonts w:ascii="Times New Roman" w:hAnsi="Times New Roman"/>
          <w:sz w:val="28"/>
          <w:szCs w:val="28"/>
        </w:rPr>
      </w:pP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bookmarkStart w:id="10" w:name="sub_11"/>
      <w:r w:rsidRPr="009309B4">
        <w:rPr>
          <w:rFonts w:ascii="Times New Roman" w:hAnsi="Times New Roman"/>
          <w:kern w:val="36"/>
          <w:sz w:val="28"/>
          <w:szCs w:val="28"/>
        </w:rPr>
        <w:t>1. Общие положения.</w:t>
      </w:r>
    </w:p>
    <w:bookmarkEnd w:id="10"/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Настоящее положение в соответствии с </w:t>
      </w:r>
      <w:hyperlink r:id="rId12" w:history="1">
        <w:r w:rsidRPr="009309B4">
          <w:rPr>
            <w:rFonts w:ascii="Times New Roman" w:hAnsi="Times New Roman"/>
            <w:kern w:val="36"/>
            <w:sz w:val="28"/>
            <w:szCs w:val="28"/>
          </w:rPr>
          <w:t>Налоговым кодексом</w:t>
        </w:r>
      </w:hyperlink>
      <w:r w:rsidRPr="009309B4">
        <w:rPr>
          <w:rFonts w:ascii="Times New Roman" w:hAnsi="Times New Roman"/>
          <w:kern w:val="36"/>
          <w:sz w:val="28"/>
          <w:szCs w:val="28"/>
        </w:rPr>
        <w:t xml:space="preserve"> Российской Федерации устанавливает: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 порядок введения земельного налога на территории Подлесновского муниципального образования;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-ставки земельного налога;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-порядок уплаты авансовых платежей по налогу;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-уменьшение налоговой базы;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 налоговые льготы.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2. Порядок введения земельного налога на территории Подлесновского муниципального образования.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Земельный налог на территории Подлесновского муниципального образования вводится в действие со дня вступления в силу настоящего Положения.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bookmarkStart w:id="11" w:name="sub_13"/>
      <w:r w:rsidRPr="009309B4">
        <w:rPr>
          <w:rFonts w:ascii="Times New Roman" w:hAnsi="Times New Roman"/>
          <w:kern w:val="36"/>
          <w:sz w:val="28"/>
          <w:szCs w:val="28"/>
        </w:rPr>
        <w:t>3. Установить ставки земельного налога в следующих размерах:</w:t>
      </w:r>
    </w:p>
    <w:bookmarkEnd w:id="11"/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а) 0,3 процента в отношении земельных участков: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Подлесновского муниципального образования и используемых для сельскохозяйственного производства;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proofErr w:type="gramStart"/>
      <w:r w:rsidRPr="009309B4">
        <w:rPr>
          <w:rFonts w:ascii="Times New Roman" w:hAnsi="Times New Roman"/>
          <w:kern w:val="36"/>
          <w:sz w:val="28"/>
          <w:szCs w:val="28"/>
        </w:rPr>
        <w:t xml:space="preserve">- </w:t>
      </w:r>
      <w:r w:rsidR="000D1A51" w:rsidRPr="009309B4">
        <w:rPr>
          <w:rFonts w:ascii="Times New Roman" w:hAnsi="Times New Roman"/>
          <w:sz w:val="28"/>
          <w:szCs w:val="28"/>
        </w:rPr>
        <w:t xml:space="preserve">занятых жилищным фондом и </w:t>
      </w:r>
      <w:r w:rsidR="000D1A51" w:rsidRPr="009309B4">
        <w:rPr>
          <w:rStyle w:val="affffa"/>
          <w:rFonts w:ascii="Times New Roman" w:hAnsi="Times New Roman"/>
          <w:i w:val="0"/>
          <w:iCs w:val="0"/>
          <w:sz w:val="28"/>
          <w:szCs w:val="28"/>
        </w:rPr>
        <w:t>(или)</w:t>
      </w:r>
      <w:r w:rsidR="000D1A51" w:rsidRPr="009309B4">
        <w:rPr>
          <w:rFonts w:ascii="Times New Roman" w:hAnsi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0D1A51" w:rsidRPr="009309B4">
        <w:rPr>
          <w:rStyle w:val="affffa"/>
          <w:rFonts w:ascii="Times New Roman" w:hAnsi="Times New Roman"/>
          <w:i w:val="0"/>
          <w:iCs w:val="0"/>
          <w:sz w:val="28"/>
          <w:szCs w:val="28"/>
        </w:rPr>
        <w:t>части земельного участка</w:t>
      </w:r>
      <w:r w:rsidR="000D1A51" w:rsidRPr="009309B4">
        <w:rPr>
          <w:rFonts w:ascii="Times New Roman" w:hAnsi="Times New Roman"/>
          <w:sz w:val="28"/>
          <w:szCs w:val="28"/>
        </w:rPr>
        <w:t xml:space="preserve">, приходящейся на объект </w:t>
      </w:r>
      <w:r w:rsidR="000D1A51" w:rsidRPr="009309B4">
        <w:rPr>
          <w:rStyle w:val="affffa"/>
          <w:rFonts w:ascii="Times New Roman" w:hAnsi="Times New Roman"/>
          <w:i w:val="0"/>
          <w:iCs w:val="0"/>
          <w:sz w:val="28"/>
          <w:szCs w:val="28"/>
        </w:rPr>
        <w:t>недвижимого имущества</w:t>
      </w:r>
      <w:r w:rsidR="000D1A51" w:rsidRPr="009309B4">
        <w:rPr>
          <w:rFonts w:ascii="Times New Roman" w:hAnsi="Times New Roman"/>
          <w:sz w:val="28"/>
          <w:szCs w:val="28"/>
        </w:rPr>
        <w:t xml:space="preserve">, не относящийся к жилищному фонду и </w:t>
      </w:r>
      <w:r w:rsidR="000D1A51" w:rsidRPr="009309B4">
        <w:rPr>
          <w:rStyle w:val="affffa"/>
          <w:rFonts w:ascii="Times New Roman" w:hAnsi="Times New Roman"/>
          <w:i w:val="0"/>
          <w:iCs w:val="0"/>
          <w:sz w:val="28"/>
          <w:szCs w:val="28"/>
        </w:rPr>
        <w:t>(или)</w:t>
      </w:r>
      <w:r w:rsidR="000D1A51" w:rsidRPr="009309B4">
        <w:rPr>
          <w:rFonts w:ascii="Times New Roman" w:hAnsi="Times New Roman"/>
          <w:sz w:val="28"/>
          <w:szCs w:val="28"/>
        </w:rPr>
        <w:t xml:space="preserve"> к объектам инженерной инфраструктуры жилищно-коммунального комплекса) или </w:t>
      </w:r>
      <w:r w:rsidRPr="009309B4">
        <w:rPr>
          <w:rFonts w:ascii="Times New Roman" w:hAnsi="Times New Roman"/>
          <w:kern w:val="36"/>
          <w:sz w:val="28"/>
          <w:szCs w:val="28"/>
        </w:rPr>
        <w:t>приобретенных (предоставленных) для жилищного строительства</w:t>
      </w:r>
      <w:r w:rsidR="000D1A51" w:rsidRPr="009309B4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0D1A51" w:rsidRPr="009309B4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="000D1A51" w:rsidRPr="009309B4">
        <w:rPr>
          <w:rFonts w:ascii="Times New Roman" w:hAnsi="Times New Roman"/>
          <w:sz w:val="28"/>
          <w:szCs w:val="28"/>
        </w:rPr>
        <w:t>каждого</w:t>
      </w:r>
      <w:proofErr w:type="gramEnd"/>
      <w:r w:rsidR="000D1A51" w:rsidRPr="009309B4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Pr="009309B4">
        <w:rPr>
          <w:rFonts w:ascii="Times New Roman" w:hAnsi="Times New Roman"/>
          <w:kern w:val="36"/>
          <w:sz w:val="28"/>
          <w:szCs w:val="28"/>
        </w:rPr>
        <w:t xml:space="preserve">; </w:t>
      </w:r>
    </w:p>
    <w:p w:rsidR="00FB7CCF" w:rsidRPr="009309B4" w:rsidRDefault="00FB7CCF" w:rsidP="009309B4">
      <w:pPr>
        <w:rPr>
          <w:rFonts w:ascii="Times New Roman" w:hAnsi="Times New Roman"/>
          <w:sz w:val="28"/>
          <w:szCs w:val="28"/>
        </w:rPr>
      </w:pPr>
      <w:proofErr w:type="gramStart"/>
      <w:r w:rsidRPr="009309B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309B4">
        <w:rPr>
          <w:rFonts w:ascii="Times New Roman" w:hAnsi="Times New Roman"/>
          <w:kern w:val="36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3" w:history="1">
        <w:r w:rsidRPr="009309B4">
          <w:rPr>
            <w:rFonts w:ascii="Times New Roman" w:hAnsi="Times New Roman"/>
            <w:kern w:val="36"/>
            <w:sz w:val="28"/>
            <w:szCs w:val="28"/>
          </w:rPr>
          <w:t>Федеральным законом</w:t>
        </w:r>
      </w:hyperlink>
      <w:r w:rsidRPr="009309B4">
        <w:rPr>
          <w:rFonts w:ascii="Times New Roman" w:hAnsi="Times New Roman"/>
          <w:kern w:val="36"/>
          <w:sz w:val="28"/>
          <w:szCs w:val="28"/>
        </w:rPr>
        <w:t xml:space="preserve">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0D1A51" w:rsidRPr="009309B4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0D1A51" w:rsidRPr="009309B4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Pr="009309B4">
        <w:rPr>
          <w:rFonts w:ascii="Times New Roman" w:hAnsi="Times New Roman"/>
          <w:kern w:val="36"/>
          <w:sz w:val="28"/>
          <w:szCs w:val="28"/>
        </w:rPr>
        <w:t xml:space="preserve">; 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</w:t>
      </w:r>
      <w:bookmarkStart w:id="12" w:name="sub_3940115"/>
      <w:r w:rsidRPr="009309B4">
        <w:rPr>
          <w:rFonts w:ascii="Times New Roman" w:hAnsi="Times New Roman"/>
          <w:kern w:val="36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bookmarkStart w:id="13" w:name="sub_132"/>
      <w:bookmarkEnd w:id="12"/>
      <w:r w:rsidRPr="009309B4">
        <w:rPr>
          <w:rFonts w:ascii="Times New Roman" w:hAnsi="Times New Roman"/>
          <w:kern w:val="36"/>
          <w:sz w:val="28"/>
          <w:szCs w:val="28"/>
        </w:rPr>
        <w:t>б) 1,5 процента в отношении земельных участков: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</w:t>
      </w:r>
      <w:r w:rsidR="000D1A51" w:rsidRPr="009309B4"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9309B4">
        <w:rPr>
          <w:rFonts w:ascii="Times New Roman" w:hAnsi="Times New Roman"/>
          <w:kern w:val="36"/>
          <w:sz w:val="28"/>
          <w:szCs w:val="28"/>
        </w:rPr>
        <w:t>муниципального образования и неиспользуемых для сельскохозяйственного производства;</w:t>
      </w:r>
    </w:p>
    <w:p w:rsidR="00FB7CCF" w:rsidRPr="009309B4" w:rsidRDefault="00FB7CCF" w:rsidP="009309B4">
      <w:pPr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- прочих земельных участков.</w:t>
      </w:r>
    </w:p>
    <w:bookmarkEnd w:id="13"/>
    <w:p w:rsidR="00FB7CCF" w:rsidRPr="009309B4" w:rsidRDefault="00FB7CCF" w:rsidP="009309B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4. Порядок уплаты авансовых платежей по налогу. </w:t>
      </w:r>
    </w:p>
    <w:p w:rsidR="00FB7CCF" w:rsidRPr="009309B4" w:rsidRDefault="00FB7CCF" w:rsidP="009309B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Уплата налога и авансовых платежей по налогу налогоплательщиками - организациями осуществляется в соответствии с пунктом 1 статьи 397 Налогового Кодекса Российской Федерации. </w:t>
      </w:r>
    </w:p>
    <w:p w:rsidR="00FB7CCF" w:rsidRPr="009309B4" w:rsidRDefault="00FB7CCF" w:rsidP="009309B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5. Уменьшение налоговой базы. </w:t>
      </w:r>
    </w:p>
    <w:p w:rsidR="00FB7CCF" w:rsidRPr="009309B4" w:rsidRDefault="00FB7CCF" w:rsidP="009309B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>Уменьшение налоговой базы осуществляется в соответствии с пунктом 5 статьи 391 Налогового Кодекса Российской Федерации.</w:t>
      </w:r>
    </w:p>
    <w:p w:rsidR="000D1A51" w:rsidRPr="009309B4" w:rsidRDefault="000D1A51" w:rsidP="009309B4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bookmarkStart w:id="14" w:name="sub_17"/>
      <w:bookmarkStart w:id="15" w:name="sub_10042"/>
      <w:bookmarkStart w:id="16" w:name="sub_406216"/>
      <w:r w:rsidRPr="009309B4">
        <w:rPr>
          <w:rFonts w:ascii="Times New Roman" w:hAnsi="Times New Roman"/>
          <w:kern w:val="36"/>
          <w:sz w:val="28"/>
          <w:szCs w:val="28"/>
        </w:rPr>
        <w:t xml:space="preserve">6. Льготы по земельному налогу предоставляются в соответствии с </w:t>
      </w:r>
      <w:hyperlink r:id="rId14" w:history="1">
        <w:r w:rsidRPr="009309B4">
          <w:rPr>
            <w:rFonts w:ascii="Times New Roman" w:hAnsi="Times New Roman"/>
            <w:kern w:val="36"/>
            <w:sz w:val="28"/>
            <w:szCs w:val="28"/>
          </w:rPr>
          <w:t>главой 31</w:t>
        </w:r>
      </w:hyperlink>
      <w:r w:rsidRPr="009309B4">
        <w:rPr>
          <w:rFonts w:ascii="Times New Roman" w:hAnsi="Times New Roman"/>
          <w:kern w:val="36"/>
          <w:sz w:val="28"/>
          <w:szCs w:val="28"/>
        </w:rPr>
        <w:t xml:space="preserve"> Налогового кодекса Российской Федерации. </w:t>
      </w:r>
    </w:p>
    <w:p w:rsidR="00024D4C" w:rsidRPr="00320AD7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sz w:val="28"/>
          <w:szCs w:val="28"/>
        </w:rPr>
        <w:t xml:space="preserve">6.1. </w:t>
      </w:r>
      <w:r w:rsidRPr="00320AD7">
        <w:rPr>
          <w:rFonts w:ascii="Times New Roman" w:hAnsi="Times New Roman"/>
          <w:kern w:val="36"/>
          <w:sz w:val="28"/>
          <w:szCs w:val="28"/>
        </w:rPr>
        <w:t>От уплаты земельного налога дополнительно освобождаются:</w:t>
      </w:r>
    </w:p>
    <w:p w:rsidR="00024D4C" w:rsidRPr="00320AD7" w:rsidRDefault="00024D4C" w:rsidP="00024D4C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а) ветераны и инвалиды Великой Отечественной Войны;</w:t>
      </w:r>
    </w:p>
    <w:p w:rsidR="00024D4C" w:rsidRPr="00320AD7" w:rsidRDefault="00024D4C" w:rsidP="00024D4C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б)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320AD7">
        <w:rPr>
          <w:rFonts w:ascii="Times New Roman" w:hAnsi="Times New Roman"/>
          <w:kern w:val="36"/>
          <w:sz w:val="28"/>
          <w:szCs w:val="28"/>
        </w:rPr>
        <w:t>инвалиды, имеющие 3 степень ограничения способности к трудовой деятельности, а также лица, которые имеют 1 и 2 группу инвалидности,  установленную до 1 января 2004 года и после указанного срока без вынесения заключения в степени ограничения способности к трудовой деятельности;</w:t>
      </w:r>
    </w:p>
    <w:p w:rsidR="00024D4C" w:rsidRPr="00320AD7" w:rsidRDefault="00024D4C" w:rsidP="00024D4C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в) инвалиды с детства;</w:t>
      </w:r>
    </w:p>
    <w:p w:rsidR="00024D4C" w:rsidRDefault="00024D4C" w:rsidP="00024D4C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г) муниципальные учреждения, финансовое обеспечение которых осуществляется за счёт средств </w:t>
      </w:r>
      <w:r w:rsidRPr="00463E02">
        <w:rPr>
          <w:rFonts w:ascii="Times New Roman" w:hAnsi="Times New Roman"/>
          <w:sz w:val="28"/>
          <w:szCs w:val="28"/>
        </w:rPr>
        <w:t>бюджетов Марксовского муниципального района и Подлесновского муниципального образования;</w:t>
      </w:r>
    </w:p>
    <w:p w:rsidR="00024D4C" w:rsidRPr="00320AD7" w:rsidRDefault="00024D4C" w:rsidP="00024D4C">
      <w:pPr>
        <w:pStyle w:val="11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>д)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организации-инвесторы (юридические лица, индивидуальные предприниматели),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320AD7">
        <w:rPr>
          <w:rFonts w:ascii="Times New Roman" w:hAnsi="Times New Roman"/>
          <w:kern w:val="36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kern w:val="36"/>
          <w:sz w:val="28"/>
          <w:szCs w:val="28"/>
        </w:rPr>
        <w:t xml:space="preserve"> Марксовского муниципального района Саратовской области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, в соответствии с </w:t>
      </w:r>
      <w:r w:rsidRPr="00320AD7">
        <w:rPr>
          <w:rFonts w:ascii="Times New Roman" w:hAnsi="Times New Roman"/>
          <w:kern w:val="36"/>
          <w:sz w:val="28"/>
          <w:szCs w:val="28"/>
        </w:rPr>
        <w:lastRenderedPageBreak/>
        <w:t>приоритетными направлениями развития экономики муниципального образования в размере не менее 20 миллионов рублей;</w:t>
      </w:r>
      <w:proofErr w:type="gramEnd"/>
    </w:p>
    <w:p w:rsidR="00024D4C" w:rsidRPr="00320AD7" w:rsidRDefault="00024D4C" w:rsidP="00024D4C">
      <w:pPr>
        <w:tabs>
          <w:tab w:val="left" w:pos="993"/>
        </w:tabs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е)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320AD7">
        <w:rPr>
          <w:rFonts w:ascii="Times New Roman" w:hAnsi="Times New Roman"/>
          <w:kern w:val="36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kern w:val="36"/>
          <w:sz w:val="28"/>
          <w:szCs w:val="28"/>
        </w:rPr>
        <w:t xml:space="preserve"> Марксовского муниципального района Саратовской области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,  в размере не менее 5 миллионов рублей. </w:t>
      </w:r>
    </w:p>
    <w:p w:rsidR="00024D4C" w:rsidRPr="00320AD7" w:rsidRDefault="00024D4C" w:rsidP="00024D4C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 xml:space="preserve">В целях применения подпункта д)  и подпункта е) пункта 6.1. льгота предоставляется в течение двух налоговых периодов в отношении земельных участков, занятых имуществом, созданным, (приобретенным) в результате реализации инвестиционного проекта в приоритетных отраслях экономики </w:t>
      </w:r>
      <w:r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320AD7">
        <w:rPr>
          <w:rFonts w:ascii="Times New Roman" w:hAnsi="Times New Roman"/>
          <w:kern w:val="36"/>
          <w:sz w:val="28"/>
          <w:szCs w:val="28"/>
        </w:rPr>
        <w:t>муниципального образования по следующим видам экономической деятельности, согласно Общероссийскому классификатору видов экономической деятельности:</w:t>
      </w:r>
      <w:proofErr w:type="gramEnd"/>
    </w:p>
    <w:p w:rsidR="00024D4C" w:rsidRPr="00320AD7" w:rsidRDefault="00024D4C" w:rsidP="00024D4C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- Обрабатывающие производства;</w:t>
      </w:r>
    </w:p>
    <w:p w:rsidR="00024D4C" w:rsidRPr="00320AD7" w:rsidRDefault="00024D4C" w:rsidP="00024D4C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- Сельское, лесное хозяйство, охота, рыболовство и рыбоводство;</w:t>
      </w:r>
    </w:p>
    <w:p w:rsidR="00024D4C" w:rsidRPr="00320AD7" w:rsidRDefault="00024D4C" w:rsidP="00024D4C">
      <w:pPr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- Строительство. </w:t>
      </w:r>
    </w:p>
    <w:p w:rsidR="00024D4C" w:rsidRPr="00320AD7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 xml:space="preserve">Понятия «капитальные вложения», «инвестор» и «инвестиционный проект», используемые в настоящем решении, применяются в том значении, в котором они определены </w:t>
      </w:r>
      <w:hyperlink r:id="rId15" w:history="1">
        <w:r w:rsidRPr="00320AD7">
          <w:rPr>
            <w:rFonts w:ascii="Times New Roman" w:hAnsi="Times New Roman"/>
            <w:kern w:val="36"/>
            <w:sz w:val="28"/>
            <w:szCs w:val="28"/>
          </w:rPr>
          <w:t>Федеральным законом</w:t>
        </w:r>
      </w:hyperlink>
      <w:r w:rsidRPr="00320AD7">
        <w:rPr>
          <w:rFonts w:ascii="Times New Roman" w:hAnsi="Times New Roman"/>
          <w:kern w:val="36"/>
          <w:sz w:val="28"/>
          <w:szCs w:val="28"/>
        </w:rPr>
        <w:t xml:space="preserve"> от 25 февраля 1999 года N 39-ФЗ «Об инвестиционной деятельности в Российской Федерации, осуществляемой в форме капитальных вложений». </w:t>
      </w:r>
    </w:p>
    <w:p w:rsidR="00024D4C" w:rsidRPr="00320AD7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ж) благотворительные фонды – в отношении земельных участков, занятых приютами для животных.</w:t>
      </w:r>
    </w:p>
    <w:p w:rsidR="00024D4C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proofErr w:type="spellStart"/>
      <w:r w:rsidRPr="00320AD7">
        <w:rPr>
          <w:rFonts w:ascii="Times New Roman" w:hAnsi="Times New Roman"/>
          <w:kern w:val="36"/>
          <w:sz w:val="28"/>
          <w:szCs w:val="28"/>
        </w:rPr>
        <w:t>з</w:t>
      </w:r>
      <w:proofErr w:type="spellEnd"/>
      <w:r w:rsidRPr="00320AD7">
        <w:rPr>
          <w:rFonts w:ascii="Times New Roman" w:hAnsi="Times New Roman"/>
          <w:kern w:val="36"/>
          <w:sz w:val="28"/>
          <w:szCs w:val="28"/>
        </w:rPr>
        <w:t>) полностью освободить от уплаты земельного налога организации - в отношении земельных участков, занятых кладбищами и иными местами погребения.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024D4C" w:rsidRPr="00320AD7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6.2. Дополнительно предоставляются налоговые льготы в виде освобождения от уплаты земельного налога в размере 50% от налогооблагаемой базы следующим категориям налогоплательщиков:</w:t>
      </w:r>
    </w:p>
    <w:p w:rsidR="00024D4C" w:rsidRPr="00320AD7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а) вдовы ветеранов и инвалидов Великой отечественной войны;</w:t>
      </w:r>
    </w:p>
    <w:p w:rsidR="00024D4C" w:rsidRPr="00320AD7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б) ветераны боевых действий;</w:t>
      </w:r>
    </w:p>
    <w:p w:rsidR="00024D4C" w:rsidRDefault="00024D4C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320AD7">
        <w:rPr>
          <w:rFonts w:ascii="Times New Roman" w:hAnsi="Times New Roman"/>
          <w:kern w:val="36"/>
          <w:sz w:val="28"/>
          <w:szCs w:val="28"/>
        </w:rPr>
        <w:t>в) организации – инвесторы, являющиеся стороной специального инвестиционного контракта, осуществившие капитальные вложения в расположенные на территории муниципального образования город Маркс основные средства, - в течени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>и</w:t>
      </w:r>
      <w:proofErr w:type="gramEnd"/>
      <w:r w:rsidRPr="00320AD7">
        <w:rPr>
          <w:rFonts w:ascii="Times New Roman" w:hAnsi="Times New Roman"/>
          <w:kern w:val="36"/>
          <w:sz w:val="28"/>
          <w:szCs w:val="28"/>
        </w:rPr>
        <w:t xml:space="preserve"> срока действия специального инвестиционного контракта с момента отражения произведенных капитальных вложений в бухгалтерском балансе организации – налогоплательщика. </w:t>
      </w:r>
      <w:proofErr w:type="gramStart"/>
      <w:r w:rsidRPr="00320AD7">
        <w:rPr>
          <w:rFonts w:ascii="Times New Roman" w:hAnsi="Times New Roman"/>
          <w:kern w:val="36"/>
          <w:sz w:val="28"/>
          <w:szCs w:val="28"/>
        </w:rPr>
        <w:t xml:space="preserve">Льгота предоставляется в отношении земельных участков, занятых имуществом, созданным (приобретенным) на территории </w:t>
      </w:r>
      <w:r>
        <w:rPr>
          <w:rFonts w:ascii="Times New Roman" w:hAnsi="Times New Roman"/>
          <w:kern w:val="36"/>
          <w:sz w:val="28"/>
          <w:szCs w:val="28"/>
        </w:rPr>
        <w:t xml:space="preserve">Подлесновского </w:t>
      </w:r>
      <w:r w:rsidRPr="00320AD7">
        <w:rPr>
          <w:rFonts w:ascii="Times New Roman" w:hAnsi="Times New Roman"/>
          <w:kern w:val="36"/>
          <w:sz w:val="28"/>
          <w:szCs w:val="28"/>
        </w:rPr>
        <w:t xml:space="preserve">муниципального образования до начала реализации инвестиционного проекта в рамках специального инвестиционного </w:t>
      </w:r>
      <w:r w:rsidRPr="00320AD7">
        <w:rPr>
          <w:rFonts w:ascii="Times New Roman" w:hAnsi="Times New Roman"/>
          <w:kern w:val="36"/>
          <w:sz w:val="28"/>
          <w:szCs w:val="28"/>
        </w:rPr>
        <w:lastRenderedPageBreak/>
        <w:t>контракта, заключенного в соответствии с Федеральным законом от 31.12.2014 года № 488-ФЗ «О промышленной политике в Российской Федерации», Законом Саратовской области от 1 августа 2016 года № 97-ЗСО «О промышленной политике в Саратовской области».</w:t>
      </w:r>
      <w:proofErr w:type="gramEnd"/>
    </w:p>
    <w:p w:rsidR="000D1A51" w:rsidRPr="009309B4" w:rsidRDefault="000D1A51" w:rsidP="00024D4C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6.3. </w:t>
      </w:r>
      <w:proofErr w:type="gramStart"/>
      <w:r w:rsidRPr="009309B4">
        <w:rPr>
          <w:rFonts w:ascii="Times New Roman" w:hAnsi="Times New Roman"/>
          <w:sz w:val="28"/>
          <w:szCs w:val="28"/>
        </w:rPr>
        <w:t xml:space="preserve">Основанием для предоставления льготы категориям налогоплательщиков, указанных в </w:t>
      </w:r>
      <w:hyperlink r:id="rId16" w:anchor="/document/405253157/entry/10615" w:history="1">
        <w:r w:rsidRPr="009309B4">
          <w:rPr>
            <w:rStyle w:val="affff1"/>
            <w:rFonts w:ascii="Times New Roman" w:hAnsi="Times New Roman"/>
            <w:color w:val="auto"/>
            <w:sz w:val="28"/>
            <w:szCs w:val="28"/>
          </w:rPr>
          <w:t>подпунктах д)</w:t>
        </w:r>
      </w:hyperlink>
      <w:r w:rsidRPr="009309B4">
        <w:rPr>
          <w:rFonts w:ascii="Times New Roman" w:hAnsi="Times New Roman"/>
          <w:sz w:val="28"/>
          <w:szCs w:val="28"/>
        </w:rPr>
        <w:t xml:space="preserve"> и </w:t>
      </w:r>
      <w:hyperlink r:id="rId17" w:anchor="/document/405253157/entry/10616" w:history="1">
        <w:r w:rsidRPr="009309B4">
          <w:rPr>
            <w:rStyle w:val="affff1"/>
            <w:rFonts w:ascii="Times New Roman" w:hAnsi="Times New Roman"/>
            <w:color w:val="auto"/>
            <w:sz w:val="28"/>
            <w:szCs w:val="28"/>
          </w:rPr>
          <w:t>е) пункта 6.1.</w:t>
        </w:r>
      </w:hyperlink>
      <w:r w:rsidRPr="009309B4">
        <w:rPr>
          <w:rFonts w:ascii="Times New Roman" w:hAnsi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учредительные документы и документы, подтверждающие фактическое осуществление капитальных вложений в имущество, инвестиционного проекта, в результате которого создано (приобретено) имущество.</w:t>
      </w:r>
      <w:proofErr w:type="gramEnd"/>
    </w:p>
    <w:p w:rsidR="000D1A51" w:rsidRPr="009309B4" w:rsidRDefault="000D1A51" w:rsidP="009309B4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6.4. </w:t>
      </w:r>
      <w:r w:rsidRPr="009309B4">
        <w:rPr>
          <w:rFonts w:ascii="Times New Roman" w:hAnsi="Times New Roman"/>
          <w:sz w:val="28"/>
          <w:szCs w:val="28"/>
        </w:rPr>
        <w:t xml:space="preserve">Основанием для предоставления льготы категории налогоплательщиков, указанной в </w:t>
      </w:r>
      <w:hyperlink r:id="rId18" w:anchor="/document/405253157/entry/10623" w:history="1">
        <w:r w:rsidRPr="009309B4">
          <w:rPr>
            <w:rStyle w:val="affff1"/>
            <w:rFonts w:ascii="Times New Roman" w:hAnsi="Times New Roman"/>
            <w:color w:val="auto"/>
            <w:sz w:val="28"/>
            <w:szCs w:val="28"/>
          </w:rPr>
          <w:t>подпункте в) пункта 6.2.</w:t>
        </w:r>
      </w:hyperlink>
      <w:r w:rsidRPr="009309B4">
        <w:rPr>
          <w:rFonts w:ascii="Times New Roman" w:hAnsi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документы, подтверждающие фактическое осуществление капитальных вложений в имущество; документы, подтверждающие принадлежность земельного участка к категории, предусмотренной подпунктом в) пункта 6.2. настоящего Положения; копии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 - инвестор и Саратовская область без участия Российской Федерации.</w:t>
      </w:r>
    </w:p>
    <w:p w:rsidR="00FB7CCF" w:rsidRPr="009309B4" w:rsidRDefault="00FB7CCF" w:rsidP="009309B4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09B4">
        <w:rPr>
          <w:rFonts w:ascii="Times New Roman" w:hAnsi="Times New Roman"/>
          <w:kern w:val="36"/>
          <w:sz w:val="28"/>
          <w:szCs w:val="28"/>
        </w:rPr>
        <w:t xml:space="preserve">7. В соответствии с Налоговым кодексом Российской Федерации для </w:t>
      </w:r>
      <w:proofErr w:type="gramStart"/>
      <w:r w:rsidRPr="009309B4">
        <w:rPr>
          <w:rFonts w:ascii="Times New Roman" w:hAnsi="Times New Roman"/>
          <w:kern w:val="36"/>
          <w:sz w:val="28"/>
          <w:szCs w:val="28"/>
        </w:rPr>
        <w:t>применения</w:t>
      </w:r>
      <w:proofErr w:type="gramEnd"/>
      <w:r w:rsidRPr="009309B4">
        <w:rPr>
          <w:rFonts w:ascii="Times New Roman" w:hAnsi="Times New Roman"/>
          <w:kern w:val="36"/>
          <w:sz w:val="28"/>
          <w:szCs w:val="28"/>
        </w:rPr>
        <w:t xml:space="preserve"> установленных пунктами 6, 6.1.</w:t>
      </w:r>
      <w:r w:rsidR="000D1A51" w:rsidRPr="009309B4">
        <w:rPr>
          <w:rFonts w:ascii="Times New Roman" w:hAnsi="Times New Roman"/>
          <w:kern w:val="36"/>
          <w:sz w:val="28"/>
          <w:szCs w:val="28"/>
        </w:rPr>
        <w:t>, 6.2</w:t>
      </w:r>
      <w:r w:rsidRPr="009309B4">
        <w:rPr>
          <w:rFonts w:ascii="Times New Roman" w:hAnsi="Times New Roman"/>
          <w:kern w:val="36"/>
          <w:sz w:val="28"/>
          <w:szCs w:val="28"/>
        </w:rPr>
        <w:t xml:space="preserve">  настоящего Положения льгот по земельному налогу налогоплательщики, имеющие право на налоговые льготы, предоставляют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bookmarkEnd w:id="14"/>
      <w:bookmarkEnd w:id="15"/>
      <w:bookmarkEnd w:id="16"/>
    </w:p>
    <w:p w:rsidR="00FB7CCF" w:rsidRPr="009309B4" w:rsidRDefault="00FB7CCF" w:rsidP="009309B4">
      <w:pPr>
        <w:jc w:val="center"/>
        <w:rPr>
          <w:rFonts w:ascii="Times New Roman" w:hAnsi="Times New Roman"/>
          <w:sz w:val="28"/>
          <w:szCs w:val="28"/>
        </w:rPr>
      </w:pPr>
    </w:p>
    <w:p w:rsidR="00FB7CCF" w:rsidRPr="009309B4" w:rsidRDefault="00FB7CCF" w:rsidP="009309B4">
      <w:pPr>
        <w:rPr>
          <w:rFonts w:ascii="Times New Roman" w:hAnsi="Times New Roman"/>
          <w:sz w:val="28"/>
          <w:szCs w:val="28"/>
        </w:rPr>
      </w:pPr>
    </w:p>
    <w:p w:rsidR="00396935" w:rsidRPr="009309B4" w:rsidRDefault="00396935" w:rsidP="009309B4">
      <w:pPr>
        <w:rPr>
          <w:rFonts w:ascii="Times New Roman" w:hAnsi="Times New Roman"/>
          <w:sz w:val="28"/>
          <w:szCs w:val="28"/>
        </w:rPr>
      </w:pPr>
    </w:p>
    <w:sectPr w:rsidR="00396935" w:rsidRPr="009309B4" w:rsidSect="00B738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30" w:rsidRDefault="00473230" w:rsidP="008A43F2">
      <w:r>
        <w:separator/>
      </w:r>
    </w:p>
  </w:endnote>
  <w:endnote w:type="continuationSeparator" w:id="0">
    <w:p w:rsidR="00473230" w:rsidRDefault="00473230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30" w:rsidRDefault="00473230" w:rsidP="008A43F2">
      <w:r>
        <w:separator/>
      </w:r>
    </w:p>
  </w:footnote>
  <w:footnote w:type="continuationSeparator" w:id="0">
    <w:p w:rsidR="00473230" w:rsidRDefault="00473230" w:rsidP="008A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DA" w:rsidRDefault="00510BDA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0F43"/>
    <w:multiLevelType w:val="multilevel"/>
    <w:tmpl w:val="36C0EEBA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3DDB"/>
    <w:rsid w:val="00024D4C"/>
    <w:rsid w:val="000338C4"/>
    <w:rsid w:val="00043558"/>
    <w:rsid w:val="00045C3E"/>
    <w:rsid w:val="00062A09"/>
    <w:rsid w:val="000636C9"/>
    <w:rsid w:val="000678D0"/>
    <w:rsid w:val="00071EFB"/>
    <w:rsid w:val="000875D6"/>
    <w:rsid w:val="00087CC1"/>
    <w:rsid w:val="00090108"/>
    <w:rsid w:val="00091566"/>
    <w:rsid w:val="000A0C55"/>
    <w:rsid w:val="000A5F02"/>
    <w:rsid w:val="000B0468"/>
    <w:rsid w:val="000D1A51"/>
    <w:rsid w:val="000D75F8"/>
    <w:rsid w:val="000E3B28"/>
    <w:rsid w:val="000F757B"/>
    <w:rsid w:val="000F75CB"/>
    <w:rsid w:val="0012595D"/>
    <w:rsid w:val="00144C8F"/>
    <w:rsid w:val="001456B0"/>
    <w:rsid w:val="001659D9"/>
    <w:rsid w:val="001773B5"/>
    <w:rsid w:val="00181B74"/>
    <w:rsid w:val="001834CD"/>
    <w:rsid w:val="00194EDE"/>
    <w:rsid w:val="001C13CF"/>
    <w:rsid w:val="001C15FA"/>
    <w:rsid w:val="001C1AAA"/>
    <w:rsid w:val="001C2059"/>
    <w:rsid w:val="001C2B1A"/>
    <w:rsid w:val="001C48EB"/>
    <w:rsid w:val="001D540B"/>
    <w:rsid w:val="001F0972"/>
    <w:rsid w:val="0020429F"/>
    <w:rsid w:val="00216B94"/>
    <w:rsid w:val="00222368"/>
    <w:rsid w:val="00240085"/>
    <w:rsid w:val="00243E26"/>
    <w:rsid w:val="00247F73"/>
    <w:rsid w:val="00250C2B"/>
    <w:rsid w:val="002662B6"/>
    <w:rsid w:val="00270376"/>
    <w:rsid w:val="00272B1B"/>
    <w:rsid w:val="0027348F"/>
    <w:rsid w:val="00276632"/>
    <w:rsid w:val="00283747"/>
    <w:rsid w:val="002B203A"/>
    <w:rsid w:val="002C2936"/>
    <w:rsid w:val="002E6AD1"/>
    <w:rsid w:val="002F4B88"/>
    <w:rsid w:val="0031362D"/>
    <w:rsid w:val="00313CA6"/>
    <w:rsid w:val="003150C1"/>
    <w:rsid w:val="00320AD7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A6823"/>
    <w:rsid w:val="003B05BC"/>
    <w:rsid w:val="003B3A1E"/>
    <w:rsid w:val="003B734A"/>
    <w:rsid w:val="003B7BC7"/>
    <w:rsid w:val="003C5F06"/>
    <w:rsid w:val="003D13AD"/>
    <w:rsid w:val="003D1E18"/>
    <w:rsid w:val="003D6BBC"/>
    <w:rsid w:val="00403EA0"/>
    <w:rsid w:val="0040411C"/>
    <w:rsid w:val="004041FA"/>
    <w:rsid w:val="004059FB"/>
    <w:rsid w:val="00414C1A"/>
    <w:rsid w:val="00414DDE"/>
    <w:rsid w:val="00421468"/>
    <w:rsid w:val="0045371D"/>
    <w:rsid w:val="00460A02"/>
    <w:rsid w:val="00463E02"/>
    <w:rsid w:val="00464BDB"/>
    <w:rsid w:val="004664BE"/>
    <w:rsid w:val="00466BB6"/>
    <w:rsid w:val="00473230"/>
    <w:rsid w:val="00481578"/>
    <w:rsid w:val="00483548"/>
    <w:rsid w:val="004957D9"/>
    <w:rsid w:val="004964F5"/>
    <w:rsid w:val="00497961"/>
    <w:rsid w:val="004B307B"/>
    <w:rsid w:val="004B6B14"/>
    <w:rsid w:val="004D4DC2"/>
    <w:rsid w:val="004D671F"/>
    <w:rsid w:val="004E46C5"/>
    <w:rsid w:val="004F0ED4"/>
    <w:rsid w:val="004F118E"/>
    <w:rsid w:val="00505573"/>
    <w:rsid w:val="00510BDA"/>
    <w:rsid w:val="00511004"/>
    <w:rsid w:val="00521AAF"/>
    <w:rsid w:val="00524125"/>
    <w:rsid w:val="005352B8"/>
    <w:rsid w:val="00537B27"/>
    <w:rsid w:val="0056666C"/>
    <w:rsid w:val="00575555"/>
    <w:rsid w:val="005829D9"/>
    <w:rsid w:val="005915A8"/>
    <w:rsid w:val="005935B2"/>
    <w:rsid w:val="005A3E4E"/>
    <w:rsid w:val="005A7C47"/>
    <w:rsid w:val="005B7238"/>
    <w:rsid w:val="005D04BC"/>
    <w:rsid w:val="005D7598"/>
    <w:rsid w:val="006122CC"/>
    <w:rsid w:val="00621AF8"/>
    <w:rsid w:val="00624644"/>
    <w:rsid w:val="0063090F"/>
    <w:rsid w:val="00644327"/>
    <w:rsid w:val="00656AD9"/>
    <w:rsid w:val="00660C4D"/>
    <w:rsid w:val="006668B0"/>
    <w:rsid w:val="00686BFD"/>
    <w:rsid w:val="00692F5E"/>
    <w:rsid w:val="006A3710"/>
    <w:rsid w:val="006A4632"/>
    <w:rsid w:val="006B3BA4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8412D"/>
    <w:rsid w:val="007A6BCA"/>
    <w:rsid w:val="007A72C4"/>
    <w:rsid w:val="007B7B00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35F8"/>
    <w:rsid w:val="00854692"/>
    <w:rsid w:val="008556A5"/>
    <w:rsid w:val="0087777C"/>
    <w:rsid w:val="00892F6F"/>
    <w:rsid w:val="008958F1"/>
    <w:rsid w:val="008A43F2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27759"/>
    <w:rsid w:val="009300B7"/>
    <w:rsid w:val="009309B4"/>
    <w:rsid w:val="0096723E"/>
    <w:rsid w:val="00967C67"/>
    <w:rsid w:val="0097170C"/>
    <w:rsid w:val="00975E89"/>
    <w:rsid w:val="00980DFA"/>
    <w:rsid w:val="0098186C"/>
    <w:rsid w:val="00981F2C"/>
    <w:rsid w:val="009A3F31"/>
    <w:rsid w:val="009B196C"/>
    <w:rsid w:val="009C4363"/>
    <w:rsid w:val="009D647C"/>
    <w:rsid w:val="00A234A0"/>
    <w:rsid w:val="00A262D5"/>
    <w:rsid w:val="00A27C21"/>
    <w:rsid w:val="00A30757"/>
    <w:rsid w:val="00A32A11"/>
    <w:rsid w:val="00A37918"/>
    <w:rsid w:val="00A4744C"/>
    <w:rsid w:val="00A6377F"/>
    <w:rsid w:val="00A822ED"/>
    <w:rsid w:val="00A83166"/>
    <w:rsid w:val="00A83DBD"/>
    <w:rsid w:val="00AC5230"/>
    <w:rsid w:val="00AF69B6"/>
    <w:rsid w:val="00AF72A6"/>
    <w:rsid w:val="00B12F52"/>
    <w:rsid w:val="00B22350"/>
    <w:rsid w:val="00B421C3"/>
    <w:rsid w:val="00B44C6F"/>
    <w:rsid w:val="00B51048"/>
    <w:rsid w:val="00B57CBA"/>
    <w:rsid w:val="00B653BB"/>
    <w:rsid w:val="00B66E6D"/>
    <w:rsid w:val="00B7382B"/>
    <w:rsid w:val="00B752EF"/>
    <w:rsid w:val="00B764C2"/>
    <w:rsid w:val="00B81E92"/>
    <w:rsid w:val="00B84AEC"/>
    <w:rsid w:val="00B96C38"/>
    <w:rsid w:val="00BA0D57"/>
    <w:rsid w:val="00BB644F"/>
    <w:rsid w:val="00BE360D"/>
    <w:rsid w:val="00BE7ECF"/>
    <w:rsid w:val="00BF249B"/>
    <w:rsid w:val="00BF6620"/>
    <w:rsid w:val="00C0465B"/>
    <w:rsid w:val="00C05C7F"/>
    <w:rsid w:val="00C06934"/>
    <w:rsid w:val="00C11865"/>
    <w:rsid w:val="00C16A26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D1101A"/>
    <w:rsid w:val="00D42080"/>
    <w:rsid w:val="00D6338E"/>
    <w:rsid w:val="00D77EB0"/>
    <w:rsid w:val="00D80164"/>
    <w:rsid w:val="00D822A3"/>
    <w:rsid w:val="00D82A05"/>
    <w:rsid w:val="00D85266"/>
    <w:rsid w:val="00D87A98"/>
    <w:rsid w:val="00D92587"/>
    <w:rsid w:val="00DA703F"/>
    <w:rsid w:val="00DD2FFD"/>
    <w:rsid w:val="00DD4056"/>
    <w:rsid w:val="00DE4A60"/>
    <w:rsid w:val="00DE75EA"/>
    <w:rsid w:val="00DF126F"/>
    <w:rsid w:val="00DF4E1E"/>
    <w:rsid w:val="00DF5724"/>
    <w:rsid w:val="00E01743"/>
    <w:rsid w:val="00E2128D"/>
    <w:rsid w:val="00E21A4C"/>
    <w:rsid w:val="00E335E7"/>
    <w:rsid w:val="00E458B0"/>
    <w:rsid w:val="00E46CD9"/>
    <w:rsid w:val="00E55DCF"/>
    <w:rsid w:val="00E62BAE"/>
    <w:rsid w:val="00E67F0B"/>
    <w:rsid w:val="00EC41EB"/>
    <w:rsid w:val="00EC6BEB"/>
    <w:rsid w:val="00EE5FF8"/>
    <w:rsid w:val="00EF02AF"/>
    <w:rsid w:val="00EF3E0A"/>
    <w:rsid w:val="00EF4D13"/>
    <w:rsid w:val="00F1205D"/>
    <w:rsid w:val="00F350D2"/>
    <w:rsid w:val="00F44DB3"/>
    <w:rsid w:val="00F534B3"/>
    <w:rsid w:val="00F74C49"/>
    <w:rsid w:val="00F82ED4"/>
    <w:rsid w:val="00F83B97"/>
    <w:rsid w:val="00F8651C"/>
    <w:rsid w:val="00F93353"/>
    <w:rsid w:val="00FA110B"/>
    <w:rsid w:val="00FA2381"/>
    <w:rsid w:val="00FA6C96"/>
    <w:rsid w:val="00FB0022"/>
    <w:rsid w:val="00FB5FE4"/>
    <w:rsid w:val="00FB7CCF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List Paragraph"/>
    <w:basedOn w:val="a"/>
    <w:uiPriority w:val="34"/>
    <w:qFormat/>
    <w:rsid w:val="005829D9"/>
    <w:pPr>
      <w:ind w:left="720"/>
      <w:contextualSpacing/>
    </w:pPr>
  </w:style>
  <w:style w:type="character" w:styleId="affffa">
    <w:name w:val="Emphasis"/>
    <w:uiPriority w:val="20"/>
    <w:qFormat/>
    <w:locked/>
    <w:rsid w:val="000D1A51"/>
    <w:rPr>
      <w:i/>
      <w:iCs/>
    </w:rPr>
  </w:style>
  <w:style w:type="paragraph" w:styleId="affffb">
    <w:name w:val="No Spacing"/>
    <w:uiPriority w:val="1"/>
    <w:qFormat/>
    <w:rsid w:val="00EF4D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3D40-47B5-4D04-89D3-368BAB8D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48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17106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Podlesnoe-notariat</cp:lastModifiedBy>
  <cp:revision>5</cp:revision>
  <cp:lastPrinted>2024-12-13T09:52:00Z</cp:lastPrinted>
  <dcterms:created xsi:type="dcterms:W3CDTF">2024-12-13T09:12:00Z</dcterms:created>
  <dcterms:modified xsi:type="dcterms:W3CDTF">2024-12-20T07:18:00Z</dcterms:modified>
</cp:coreProperties>
</file>