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E1" w:rsidRPr="00D712E1" w:rsidRDefault="00D712E1" w:rsidP="006B5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 МУНИЦИПАЛЬНОГО ОБРАЗОВАНИЯ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D712E1" w:rsidRPr="00D712E1" w:rsidRDefault="00D712E1" w:rsidP="00D712E1">
      <w:pPr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780579" w:rsidP="00D712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1330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04.04.2025</w:t>
      </w:r>
      <w:r w:rsidR="0066002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 №</w:t>
      </w:r>
      <w:r w:rsidR="001330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в постановление администрации Подлесновского муниципального образования от 23.11.2021г. №108 «Об утверждении муниципальной программы «Благоустройство населённых пунктов в Подлесновском муниципальном образовании»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РФ от 06.10.2013 г. № 131-ФЗ «Об общих принципах организации местного самоуправления в Российской Федерации, руководствуясь Уставом 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 муниципального образования Марксовского муниципального района Саратовской области, администрация Подлесновского муниципального образования Марксовского муниципального района,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Подлесновского муниципального образования Марксовского муниципального района Саратовской</w:t>
      </w:r>
      <w:r w:rsidR="00AE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23.11.2021г. №108 «Об утверждении муниципальной программы «Благоустройство населённых пунктов в Подлесновском муниципальном образовании» (с изменениями от 20.01.2022г. №7; от 08.02.2022г. №12; от 14.04.2022г. № 34; от 13.05.2022г. №43; от 05.08.2022г. №87; от 14.10.2022 №111; от 25.11.2022г. №127; №133 от 09.12.2022г. ;от 16.01.2023г. №2; от 01.02.2023г. №12, от 24.03.2023г. № 35, от 02.05.2023г. №48, 30.06.2023г. №72, от 28.08.2023г. №91</w:t>
      </w:r>
      <w:r w:rsid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F85" w:rsidRP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>№128 от 28.12.2023г</w:t>
      </w:r>
      <w:r w:rsid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3F4" w:rsidRP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>№19 от 01.03.2024г.</w:t>
      </w:r>
      <w:r w:rsid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124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№29 от 27.04.2024г.</w:t>
      </w:r>
      <w:r w:rsid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1C" w:rsidRPr="00646F1C">
        <w:t xml:space="preserve"> </w:t>
      </w:r>
      <w:r w:rsidR="00646F1C" w:rsidRP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№37 от 31.05.2024 г.</w:t>
      </w:r>
      <w:r w:rsid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B46" w:rsidRP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>№58 от 23.07.2024 г.</w:t>
      </w:r>
      <w:r w:rsid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579" w:rsidRPr="00780579">
        <w:t xml:space="preserve"> </w:t>
      </w:r>
      <w:r w:rsidR="00780579" w:rsidRP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16.08.2024 г. №65</w:t>
      </w:r>
      <w:r w:rsid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0381" w:rsidRP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23.08.2024 г. №67</w:t>
      </w:r>
      <w:r w:rsidR="00BF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48CE" w:rsidRPr="00BF4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21.10.2024 г. №87</w:t>
      </w:r>
      <w:r w:rsidR="0066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002B" w:rsidRPr="0066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21.01.2025 г. №9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приложениям.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D712E1" w:rsidRPr="00D712E1" w:rsidRDefault="00D712E1" w:rsidP="00D71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Подлесновского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                                                    Кузьминова С.А.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E8" w:rsidRDefault="00D32DE8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к постановлению администрации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Подлесновского муниципального </w:t>
      </w:r>
    </w:p>
    <w:p w:rsidR="00D712E1" w:rsidRDefault="00CB5B46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D712E1" w:rsidRPr="00D712E1">
        <w:rPr>
          <w:rFonts w:ascii="Times New Roman" w:eastAsia="Times New Roman" w:hAnsi="Times New Roman" w:cs="Times New Roman"/>
          <w:lang w:eastAsia="ru-RU"/>
        </w:rPr>
        <w:t>бразования</w:t>
      </w:r>
      <w:r w:rsidR="00646F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30B0" w:rsidRDefault="001330B0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30B0">
        <w:rPr>
          <w:rFonts w:ascii="Times New Roman" w:eastAsia="Times New Roman" w:hAnsi="Times New Roman" w:cs="Times New Roman"/>
          <w:lang w:eastAsia="ru-RU"/>
        </w:rPr>
        <w:t>от 04.04.2025 г. №26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8001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муниципальной программы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населенных пунктов в Подлесновском муниципальном образовании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1134"/>
        <w:gridCol w:w="1275"/>
        <w:gridCol w:w="1276"/>
        <w:gridCol w:w="1276"/>
        <w:gridCol w:w="1134"/>
      </w:tblGrid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населенных пунктов в Подлесновском муниципальном образовании »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Заказчик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муниципальное образование Марксовского муниципального района 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Основные разработчики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внешнего благоустройства и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санитарного содержания населённых пунктов Подлесновского муниципального образования;</w:t>
            </w:r>
          </w:p>
          <w:p w:rsidR="00A87879" w:rsidRPr="00D712E1" w:rsidRDefault="00A87879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поддержка инициатив жителей населённых пунктов по благоустройству санитарной очистке придомовых территорий.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благоустройства;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Срок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A878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-очистка внутрипоселковых дорог от снега;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-опиловка деревьев по школьному маршруту;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памятников;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мест общественного пользования;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дворовых территорий;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и содержание кладбищ;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-озеленение населённых пунктов;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месячников по благоустройству;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-спил сухостойных, больных деревьев;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дворовых территорий;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-проведение конкурсов по благоустройству.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программах по благоустройству: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-асфальтирование площади с.Подлесное,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благоустройство спортивно-игровой детской площадки в с.Александровка,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обустройстро тротуаров по ул.Ленина,ул.Кирова в с.Подлесное;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участие в федеральном проекте "Спорт-норма жизни"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Исполнители основных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Подлесновского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муниципального образования Марксовского муниципального района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87879" w:rsidRPr="00D712E1" w:rsidTr="00832AE7">
        <w:tc>
          <w:tcPr>
            <w:tcW w:w="2943" w:type="dxa"/>
            <w:vMerge w:val="restart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Объем и источники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финансирования Программы,в том числе по годам: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финансирования Программы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 счет средств бюджета муниципального образования составляет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6800,7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тыс. руб.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87879" w:rsidRPr="00D712E1" w:rsidTr="00A87879">
        <w:tc>
          <w:tcPr>
            <w:tcW w:w="2943" w:type="dxa"/>
            <w:vMerge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2027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Всего,в том числе</w:t>
            </w:r>
          </w:p>
        </w:tc>
        <w:tc>
          <w:tcPr>
            <w:tcW w:w="993" w:type="dxa"/>
          </w:tcPr>
          <w:p w:rsidR="00A87879" w:rsidRPr="00D712E1" w:rsidRDefault="005A3BE3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6884,8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3426,4</w:t>
            </w:r>
          </w:p>
        </w:tc>
        <w:tc>
          <w:tcPr>
            <w:tcW w:w="1275" w:type="dxa"/>
          </w:tcPr>
          <w:p w:rsidR="00A87879" w:rsidRPr="00D712E1" w:rsidRDefault="009E28B6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1844,6</w:t>
            </w:r>
          </w:p>
        </w:tc>
        <w:tc>
          <w:tcPr>
            <w:tcW w:w="1276" w:type="dxa"/>
          </w:tcPr>
          <w:p w:rsidR="00A87879" w:rsidRPr="00D712E1" w:rsidRDefault="00E45AC8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402,6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552,1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A87879" w:rsidRPr="00D712E1" w:rsidRDefault="00370BF0" w:rsidP="005A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</w:t>
            </w:r>
            <w:r w:rsidR="005A3B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5" w:type="dxa"/>
          </w:tcPr>
          <w:p w:rsidR="00A87879" w:rsidRPr="00D712E1" w:rsidRDefault="00370BF0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487,0</w:t>
            </w:r>
          </w:p>
        </w:tc>
        <w:tc>
          <w:tcPr>
            <w:tcW w:w="1276" w:type="dxa"/>
          </w:tcPr>
          <w:p w:rsidR="00A87879" w:rsidRPr="00D712E1" w:rsidRDefault="00E45AC8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402,6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552,1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федеральный бюджет(прогнозно)</w:t>
            </w: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областной бюджет(прогнозно)</w:t>
            </w: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1055,1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A1D6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иные источники(прогнозно)</w:t>
            </w:r>
          </w:p>
        </w:tc>
        <w:tc>
          <w:tcPr>
            <w:tcW w:w="993" w:type="dxa"/>
          </w:tcPr>
          <w:p w:rsidR="00A87879" w:rsidRPr="00E960CA" w:rsidRDefault="00832AE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4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5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276" w:type="dxa"/>
          </w:tcPr>
          <w:p w:rsidR="00A87879" w:rsidRPr="00E960CA" w:rsidRDefault="00832AE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Ожидаемые конечные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результаты    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-улучшение санитарного состояния территорий Подлесновского муниципального образования; 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-привитие жителям Подлесновского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экологической обстановки и создание среды, комфортной для проживания жителей образования.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Контроль за исполнение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администрацией Подлесновского МО</w:t>
            </w:r>
          </w:p>
        </w:tc>
      </w:tr>
    </w:tbl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8100"/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8200"/>
      <w:bookmarkEnd w:id="1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Подлесновское муниципальное образование включает в себя десять населенных пунктов: с.Подлесное, с. Сосновка, с. Баскатовка, с. Рязановка, с.Буерак, с.Александровка, с. Орловское, с. Караман, п. Кривовское, п. Звезда  .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многих населённых пунктов поселения не отвечает современным требованиям.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настоящее время налажена работа специализированных предприятий по заключению договоров на вывоз мусора с гражданами, проживающими в частном секторе Подлесновского МО. Но, несмотря на это, растет количество несанкционированных свалок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указанной проблемы, необходимо планирование и организация работ по вопросам улучшения благоустройства, санитарного состояния населённых пунктов поселения.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недостаточно благоустроены, нуждаются в систематическом уходе: вырезке поросли, уборке аварийных и старых деревьев, подсадке саженцев. Для решения этой проблемы необходимо, чтобы данные работы выполнялись ежегодно, с привлечением организаций, предприятий и жителей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Подлесновского муниципального образования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Подлесновского муниципального образования расположены действующие кладбища, которые в настоящее время не оформлены.    Для решения этой задачи необходимо осуществить процедуру оформления права собственности на земельные участки под размещения кладбищ. Многие кладбища не соответствуют санитарно-техническим нормам. Для исправления ситуации необходимо провести ряд мероприятий: строительство и ремонт ограждения территории кладбищ, вывоз мусора, массовая вырубка деревьев и кустарников.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bookmarkEnd w:id="2"/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Кировского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Задачи Программы: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приведение в качественное состояние элементов благоустройства населенных пунктов;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привлечение жителей к участию в решении проблем благоустройства населенных пунктов.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источники финансового обеспечения муниципальной программы.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финансового обеспечения муниципальной программы на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г. составляет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6884,8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3426,</w:t>
      </w:r>
      <w:r w:rsidR="00DF19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370BF0">
        <w:rPr>
          <w:rFonts w:ascii="Times New Roman" w:eastAsia="Times New Roman" w:hAnsi="Times New Roman" w:cs="Times New Roman"/>
          <w:sz w:val="24"/>
          <w:szCs w:val="24"/>
          <w:lang w:eastAsia="ru-RU"/>
        </w:rPr>
        <w:t>1844,6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год- </w:t>
      </w:r>
      <w:r w:rsidR="005A3BE3">
        <w:rPr>
          <w:rFonts w:ascii="Times New Roman" w:eastAsia="Times New Roman" w:hAnsi="Times New Roman" w:cs="Times New Roman"/>
          <w:sz w:val="24"/>
          <w:szCs w:val="24"/>
          <w:lang w:eastAsia="ru-RU"/>
        </w:rPr>
        <w:t>402,6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тыс.руб;</w:t>
      </w:r>
    </w:p>
    <w:p w:rsid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659,1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879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552,1 тыс.руб.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Местный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5A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95,2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2C4197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2023 год – 394,4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370BF0">
        <w:rPr>
          <w:rFonts w:ascii="Times New Roman" w:eastAsia="Times New Roman" w:hAnsi="Times New Roman" w:cs="Times New Roman"/>
          <w:sz w:val="24"/>
          <w:szCs w:val="24"/>
          <w:lang w:eastAsia="ru-RU"/>
        </w:rPr>
        <w:t>487,0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5A3BE3">
        <w:rPr>
          <w:rFonts w:ascii="Times New Roman" w:eastAsia="Times New Roman" w:hAnsi="Times New Roman" w:cs="Times New Roman"/>
          <w:sz w:val="24"/>
          <w:szCs w:val="24"/>
          <w:lang w:eastAsia="ru-RU"/>
        </w:rPr>
        <w:t>402,6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659,1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879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– 552,1 тыс.руб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Областной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1107,3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52,2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1055,1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- 0,0 тыс.руб.;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 руб.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2555,8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2555,8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0,0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- 0,0 тыс.руб.;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</w:t>
      </w:r>
    </w:p>
    <w:p w:rsidR="00D712E1" w:rsidRPr="00D712E1" w:rsidRDefault="0006221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источники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726,5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424,0 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2F490C">
        <w:rPr>
          <w:rFonts w:ascii="Times New Roman" w:eastAsia="Times New Roman" w:hAnsi="Times New Roman" w:cs="Times New Roman"/>
          <w:sz w:val="24"/>
          <w:szCs w:val="24"/>
          <w:lang w:eastAsia="ru-RU"/>
        </w:rPr>
        <w:t>302,5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тыс.руб.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Программы.</w:t>
      </w:r>
    </w:p>
    <w:p w:rsidR="00D712E1" w:rsidRPr="00D712E1" w:rsidRDefault="00D712E1" w:rsidP="00D71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83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Программы, перечень программных мероприятий</w:t>
      </w:r>
    </w:p>
    <w:bookmarkEnd w:id="3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счет средств Подлесновского муниципального образования. Общий объем финансирования мероприятий Программы составляет </w:t>
      </w:r>
      <w:r w:rsidR="005A3BE3">
        <w:rPr>
          <w:rFonts w:ascii="Times New Roman" w:eastAsia="Times New Roman" w:hAnsi="Times New Roman" w:cs="Times New Roman"/>
          <w:sz w:val="24"/>
          <w:szCs w:val="24"/>
          <w:lang w:eastAsia="ru-RU"/>
        </w:rPr>
        <w:t>6884,8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(прогнозно). Система программных мероприятий включает в себя: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реализацией Программы и контроль за ходом ее выполнения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управления реализацией Программы возлагается на администрацию Подлесновского муниципального образования.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86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эффективности социально-экономических и экологических последствий реализации Программы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4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Реализация настоящей Программы позволит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экологическую обстановку   и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санитарное состояние, а также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среду, комфортную для проживания жителей 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Подлесновского муниципального образования.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Подлесновского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              </w:t>
      </w:r>
      <w:r w:rsidR="00F7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С.А.</w:t>
      </w:r>
      <w:r w:rsidR="0060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Кузьминова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712E1" w:rsidRPr="00D712E1" w:rsidSect="00D32DE8">
          <w:headerReference w:type="even" r:id="rId7"/>
          <w:headerReference w:type="default" r:id="rId8"/>
          <w:footerReference w:type="even" r:id="rId9"/>
          <w:pgSz w:w="12240" w:h="15840"/>
          <w:pgMar w:top="709" w:right="850" w:bottom="1134" w:left="1701" w:header="426" w:footer="720" w:gutter="0"/>
          <w:cols w:space="720"/>
          <w:titlePg/>
          <w:docGrid w:linePitch="272"/>
        </w:sect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«Благоустройство населенных пунктов </w:t>
      </w:r>
    </w:p>
    <w:p w:rsid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Подлесновском муниципальном образовании » </w:t>
      </w:r>
    </w:p>
    <w:p w:rsidR="005113F4" w:rsidRPr="00D712E1" w:rsidRDefault="001330B0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0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04.04.2025 г. №26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основных мероприятий муниципальной программы «Благоустройство населенных пунктов в Подлесновском муниципальном образовании 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394"/>
        <w:gridCol w:w="4536"/>
        <w:gridCol w:w="1418"/>
        <w:gridCol w:w="1641"/>
      </w:tblGrid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 мероприятия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мероприятия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824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8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8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649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 - материалов для уличного освещения</w:t>
            </w:r>
          </w:p>
        </w:tc>
        <w:tc>
          <w:tcPr>
            <w:tcW w:w="4536" w:type="dxa"/>
          </w:tcPr>
          <w:p w:rsidR="00D712E1" w:rsidRPr="00D712E1" w:rsidRDefault="00D712E1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0579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394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 - материалов для уличного освещения</w:t>
            </w:r>
          </w:p>
        </w:tc>
        <w:tc>
          <w:tcPr>
            <w:tcW w:w="4536" w:type="dxa"/>
          </w:tcPr>
          <w:p w:rsidR="00780579" w:rsidRPr="00D712E1" w:rsidRDefault="00780579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</w:t>
            </w:r>
          </w:p>
        </w:tc>
        <w:tc>
          <w:tcPr>
            <w:tcW w:w="1418" w:type="dxa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780579" w:rsidRPr="00D712E1" w:rsidRDefault="00780579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464B84">
        <w:trPr>
          <w:trHeight w:val="425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Основное мероприятие: Ремонт дворовых территорий 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464B84">
        <w:trPr>
          <w:trHeight w:val="27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562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области)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464B84">
        <w:trPr>
          <w:trHeight w:val="59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Благоустройство общественной территории - ремонт асфальтобетонного покрытия площади в с. Подлесное Марксовского района Саратовской области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64B84" w:rsidRPr="00D712E1" w:rsidTr="00464B84">
        <w:trPr>
          <w:trHeight w:val="226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Обустройство тротуаров  в с.Подлесное  ул. Ленина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64B84" w:rsidRPr="00D712E1" w:rsidTr="00464B84">
        <w:trPr>
          <w:trHeight w:val="420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3: Обустройство тротуаров с.Подлесное  ул. Кирова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41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49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52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 Основное мероприятие: </w:t>
            </w:r>
            <w:r w:rsidR="00773FF1"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0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спортивно-игровой детской площадки в с.</w:t>
            </w:r>
            <w:r w:rsid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1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26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 Основное мероприятие: Обустройство спортивно-игровой детской площадки в с. Рязановка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спортивно-игровой детской площадки в с. Рязановка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Основное мероприятие Обустройство тротуаров  в с.Подлесное  ул. Ленина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 в с.Подлесное  ул. Ленина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7,Основное мероприятие «Обустройство тротуаров в с. Подлесное ул. Кирова»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348B8" w:rsidRPr="00D712E1" w:rsidTr="00464B84">
        <w:trPr>
          <w:trHeight w:val="2057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394" w:type="dxa"/>
            <w:shd w:val="clear" w:color="auto" w:fill="auto"/>
          </w:tcPr>
          <w:p w:rsidR="00464B84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832AE7" w:rsidRDefault="00832AE7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Подлесновского муниципального образования                                                                                               С.А.</w:t>
      </w:r>
      <w:r w:rsidR="00A8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Кузьминова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«Благоустройство населенных пунктов в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Подлесновском муниципальном образовании»</w:t>
      </w:r>
    </w:p>
    <w:p w:rsidR="00D712E1" w:rsidRPr="00D712E1" w:rsidRDefault="001330B0" w:rsidP="00DC6CD6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0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04.04.2025 г. №26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 целевых показателях (индикаторах)муниципальной программы «Благоустройство населенных пунктов в Подлесновском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7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276"/>
        <w:gridCol w:w="1275"/>
        <w:gridCol w:w="1134"/>
        <w:gridCol w:w="1526"/>
        <w:gridCol w:w="34"/>
        <w:gridCol w:w="1356"/>
        <w:gridCol w:w="28"/>
        <w:gridCol w:w="1153"/>
        <w:gridCol w:w="14"/>
      </w:tblGrid>
      <w:tr w:rsidR="00A87879" w:rsidRPr="00D712E1" w:rsidTr="00B6315D">
        <w:trPr>
          <w:trHeight w:val="426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87879" w:rsidRPr="00D712E1" w:rsidTr="00B6315D">
        <w:trPr>
          <w:trHeight w:val="8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trHeight w:val="483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87879" w:rsidRPr="00D712E1" w:rsidTr="00B6315D">
        <w:trPr>
          <w:trHeight w:val="485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87879" w:rsidRPr="00D712E1" w:rsidTr="00B6315D">
        <w:trPr>
          <w:trHeight w:val="649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 - материалов для уличного освещения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0E075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 - материалов для уличного освещения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A87879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Основное мероприятие: Ремонт дворовых территорий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- ремонт асфальтобетонного покрытия площади в с. Подлесное Марксовского района Саратовской области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Обустройство тротуаров  в с.Подлесное  ул. Ленина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3: Обустройство тротуаров с.Подлесное  ул. Кирова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 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 Основное мероприятие: Обустройство спортивно-игровой детской площадки в с. Рязановка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спортивно-игровой детской площадки в с. Рязановка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Основное мероприятие Обустройство тротуаров  в с.Подлесное  ул. Ленина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 в с.Подлесное  ул. Ленина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Основное мероприятие: Обустройство тротуаров с.Подлесное  ул. Кирова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с.Подлесное  ул. Кирова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AE0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Подлесновского</w:t>
      </w:r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                               </w:t>
      </w:r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С.А.</w:t>
      </w:r>
      <w:r w:rsidR="00A8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Кузьминова</w:t>
      </w:r>
    </w:p>
    <w:p w:rsidR="00D712E1" w:rsidRPr="00D712E1" w:rsidRDefault="00F77BDD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F7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F89" w:rsidRDefault="00672F89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879" w:rsidRDefault="00A87879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879" w:rsidRDefault="00A87879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«Благоустройство населенных пунктов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Подлесновском муниципальном</w:t>
      </w:r>
    </w:p>
    <w:p w:rsidR="00646F1C" w:rsidRDefault="00646F1C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образовании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712E1" w:rsidRPr="00D712E1" w:rsidRDefault="001330B0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0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04.04.2025 г. №26</w:t>
      </w:r>
      <w:bookmarkStart w:id="5" w:name="_GoBack"/>
      <w:bookmarkEnd w:id="5"/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объемах и источниках финансового обеспечения муниципальной программы «Благоустройство населенных пунктов в Подлесновском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603"/>
        <w:gridCol w:w="2301"/>
        <w:gridCol w:w="1622"/>
        <w:gridCol w:w="1337"/>
        <w:gridCol w:w="1331"/>
        <w:gridCol w:w="1330"/>
        <w:gridCol w:w="1327"/>
        <w:gridCol w:w="1284"/>
      </w:tblGrid>
      <w:tr w:rsidR="00BF48CE" w:rsidRPr="00D712E1" w:rsidTr="00A87879"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финансового обеспечения, 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 тыс. руб.</w:t>
            </w:r>
          </w:p>
        </w:tc>
      </w:tr>
      <w:tr w:rsidR="00BF48CE" w:rsidRPr="00D712E1" w:rsidTr="00A87879"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284" w:type="dxa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</w:p>
        </w:tc>
      </w:tr>
      <w:tr w:rsidR="00BF48CE" w:rsidRPr="00D712E1" w:rsidTr="00A87879">
        <w:trPr>
          <w:trHeight w:val="42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«Благоустройство населённых пунктов в Подлесновском муниципальном образовании»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4F78CB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6884,8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4F78CB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3426,4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D46707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1844,6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D53BB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402,6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552,1</w:t>
            </w:r>
          </w:p>
        </w:tc>
      </w:tr>
      <w:tr w:rsidR="00BF48CE" w:rsidRPr="00D712E1" w:rsidTr="00A87879">
        <w:trPr>
          <w:trHeight w:val="558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3831E0" w:rsidP="00D83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D83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394,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3831E0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487,0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D53BB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402,6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552,1</w:t>
            </w:r>
          </w:p>
        </w:tc>
      </w:tr>
      <w:tr w:rsidR="00BF48CE" w:rsidRPr="00D712E1" w:rsidTr="00A87879">
        <w:trPr>
          <w:trHeight w:val="551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700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1107,3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06221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источники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726,5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Основное мероприятие: Благоустройство населенных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D839E1" w:rsidP="00E9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1756,7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265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D839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402,6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E3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</w:t>
            </w:r>
            <w:r w:rsidR="00BF48CE" w:rsidRPr="0074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3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352,1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Мульчирование деревьев по школьному маршруту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E3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307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307C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мест общего пользования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кладбищ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46D7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746D7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месячников по санитарной очистке территории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населённых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Спил сухостойных, больных и аварийных деревьев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152,1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старой площади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по благоустройству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557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 - материалов для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D53BB9" w:rsidP="00AC5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5572C5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электро - материалов для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CB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Основное мероприятие: Ремонт дворовых территорий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55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57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BF48CE"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территорий с. Подлесное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55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572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552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A46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иные </w:t>
            </w: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</w:t>
            </w:r>
          </w:p>
          <w:p w:rsidR="00BF48CE" w:rsidRPr="0006221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(прогнозно)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общественной  территории  - ремонт асфальтобетонного покрытия площади в с.Подлесное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2: Обустройство тротуаров  в с.Подлесное  ул. Ленина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3: Обустройство тротуаров с.Подлесное  ул.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C8723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C8723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Default="00BF48CE" w:rsidP="00FD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F48CE" w:rsidRPr="00FD254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спортивной площадки в с. Баскатовка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63469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D46707" w:rsidP="009E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E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D46707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1579,6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F48CE" w:rsidRPr="00D712E1" w:rsidTr="00A87879">
        <w:trPr>
          <w:trHeight w:val="693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55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спортивно-игровой детской площадки в с.</w:t>
            </w:r>
            <w:r w:rsidR="00D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Баскатовка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561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567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689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67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52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Стройконтроль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D4670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D4670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5.Основное мероприятие </w:t>
            </w:r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спортивно-игровой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детской площадки в с. Рязановка»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CF65EE" w:rsidRDefault="00BF48CE" w:rsidP="00B32E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CF65EE" w:rsidRDefault="00BF48CE" w:rsidP="00CF6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спортивно-игровой детской площадки в с. Рязановка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7208BD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7208BD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6.Основное мероприятие  «Обустройство тротуаров в с. Подлесное ул. Ленина»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5E272E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  <w:r w:rsidRPr="005E2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5E272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Ленина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3B5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3B5FC0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7,Основное мероприятие «</w:t>
            </w:r>
            <w:r w:rsidRPr="00AA6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аров в с. Подлесное ул. Кирова»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7823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6F4766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  <w:r w:rsidRPr="006F4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6F476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1270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1694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Стройконтроль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Подлесновского</w:t>
      </w:r>
    </w:p>
    <w:p w:rsidR="00092A43" w:rsidRDefault="00D712E1" w:rsidP="00D71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                                     С.А.</w:t>
      </w:r>
      <w:r w:rsidR="00CB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</w:t>
      </w:r>
    </w:p>
    <w:p w:rsidR="00793F8B" w:rsidRDefault="00793F8B" w:rsidP="00D712E1"/>
    <w:sectPr w:rsidR="00793F8B" w:rsidSect="00F701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6D" w:rsidRDefault="00C3196D">
      <w:pPr>
        <w:spacing w:after="0" w:line="240" w:lineRule="auto"/>
      </w:pPr>
      <w:r>
        <w:separator/>
      </w:r>
    </w:p>
  </w:endnote>
  <w:endnote w:type="continuationSeparator" w:id="0">
    <w:p w:rsidR="00C3196D" w:rsidRDefault="00C3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C5" w:rsidRDefault="005572C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72C5" w:rsidRDefault="005572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6D" w:rsidRDefault="00C3196D">
      <w:pPr>
        <w:spacing w:after="0" w:line="240" w:lineRule="auto"/>
      </w:pPr>
      <w:r>
        <w:separator/>
      </w:r>
    </w:p>
  </w:footnote>
  <w:footnote w:type="continuationSeparator" w:id="0">
    <w:p w:rsidR="00C3196D" w:rsidRDefault="00C3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C5" w:rsidRDefault="005572C5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72C5" w:rsidRDefault="005572C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C5" w:rsidRDefault="005572C5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30B0">
      <w:rPr>
        <w:rStyle w:val="ab"/>
        <w:noProof/>
      </w:rPr>
      <w:t>13</w:t>
    </w:r>
    <w:r>
      <w:rPr>
        <w:rStyle w:val="ab"/>
      </w:rPr>
      <w:fldChar w:fldCharType="end"/>
    </w:r>
  </w:p>
  <w:p w:rsidR="005572C5" w:rsidRDefault="005572C5">
    <w:pPr>
      <w:pStyle w:val="a9"/>
      <w:framePr w:wrap="around" w:vAnchor="text" w:hAnchor="margin" w:xAlign="right" w:y="1"/>
      <w:rPr>
        <w:rStyle w:val="ab"/>
      </w:rPr>
    </w:pPr>
  </w:p>
  <w:p w:rsidR="005572C5" w:rsidRDefault="005572C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553"/>
    <w:multiLevelType w:val="hybridMultilevel"/>
    <w:tmpl w:val="823E2826"/>
    <w:lvl w:ilvl="0" w:tplc="8A289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369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208E2347"/>
    <w:multiLevelType w:val="hybridMultilevel"/>
    <w:tmpl w:val="0C3A705A"/>
    <w:lvl w:ilvl="0" w:tplc="7056102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9A3FFE"/>
    <w:multiLevelType w:val="hybridMultilevel"/>
    <w:tmpl w:val="83BE78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9971A5"/>
    <w:multiLevelType w:val="multilevel"/>
    <w:tmpl w:val="986E4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D081E"/>
    <w:multiLevelType w:val="multilevel"/>
    <w:tmpl w:val="0FD0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6110B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2A5006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F623C"/>
    <w:multiLevelType w:val="hybridMultilevel"/>
    <w:tmpl w:val="320C4154"/>
    <w:lvl w:ilvl="0" w:tplc="C076E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55733F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334AF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AB52E2"/>
    <w:multiLevelType w:val="hybridMultilevel"/>
    <w:tmpl w:val="D104F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E2056"/>
    <w:multiLevelType w:val="hybridMultilevel"/>
    <w:tmpl w:val="5A585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4"/>
  </w:num>
  <w:num w:numId="5">
    <w:abstractNumId w:val="16"/>
  </w:num>
  <w:num w:numId="6">
    <w:abstractNumId w:val="12"/>
  </w:num>
  <w:num w:numId="7">
    <w:abstractNumId w:val="5"/>
  </w:num>
  <w:num w:numId="8">
    <w:abstractNumId w:val="22"/>
  </w:num>
  <w:num w:numId="9">
    <w:abstractNumId w:val="21"/>
  </w:num>
  <w:num w:numId="10">
    <w:abstractNumId w:val="1"/>
  </w:num>
  <w:num w:numId="11">
    <w:abstractNumId w:val="7"/>
  </w:num>
  <w:num w:numId="12">
    <w:abstractNumId w:val="10"/>
  </w:num>
  <w:num w:numId="13">
    <w:abstractNumId w:val="18"/>
  </w:num>
  <w:num w:numId="14">
    <w:abstractNumId w:val="13"/>
  </w:num>
  <w:num w:numId="15">
    <w:abstractNumId w:val="8"/>
  </w:num>
  <w:num w:numId="16">
    <w:abstractNumId w:val="9"/>
  </w:num>
  <w:num w:numId="17">
    <w:abstractNumId w:val="15"/>
  </w:num>
  <w:num w:numId="18">
    <w:abstractNumId w:val="6"/>
  </w:num>
  <w:num w:numId="19">
    <w:abstractNumId w:val="0"/>
  </w:num>
  <w:num w:numId="20">
    <w:abstractNumId w:val="17"/>
  </w:num>
  <w:num w:numId="21">
    <w:abstractNumId w:val="19"/>
  </w:num>
  <w:num w:numId="22">
    <w:abstractNumId w:val="11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5A"/>
    <w:rsid w:val="000348B8"/>
    <w:rsid w:val="00047C7B"/>
    <w:rsid w:val="0005686B"/>
    <w:rsid w:val="00062211"/>
    <w:rsid w:val="000653A4"/>
    <w:rsid w:val="00092A43"/>
    <w:rsid w:val="000E0759"/>
    <w:rsid w:val="000E6712"/>
    <w:rsid w:val="001240AF"/>
    <w:rsid w:val="001267AD"/>
    <w:rsid w:val="001330B0"/>
    <w:rsid w:val="001421C3"/>
    <w:rsid w:val="00157E00"/>
    <w:rsid w:val="001B2419"/>
    <w:rsid w:val="001B4D06"/>
    <w:rsid w:val="001C1623"/>
    <w:rsid w:val="001E65FC"/>
    <w:rsid w:val="001F5F37"/>
    <w:rsid w:val="00200D4C"/>
    <w:rsid w:val="00206029"/>
    <w:rsid w:val="00230043"/>
    <w:rsid w:val="00244C93"/>
    <w:rsid w:val="002455D9"/>
    <w:rsid w:val="00247A6A"/>
    <w:rsid w:val="0027286C"/>
    <w:rsid w:val="0028256C"/>
    <w:rsid w:val="002B6FE8"/>
    <w:rsid w:val="002C1D46"/>
    <w:rsid w:val="002C4197"/>
    <w:rsid w:val="002C6786"/>
    <w:rsid w:val="002E0381"/>
    <w:rsid w:val="002E1C30"/>
    <w:rsid w:val="002E6DBB"/>
    <w:rsid w:val="002F490C"/>
    <w:rsid w:val="002F7A29"/>
    <w:rsid w:val="003109C0"/>
    <w:rsid w:val="00312C63"/>
    <w:rsid w:val="003545D4"/>
    <w:rsid w:val="00370BF0"/>
    <w:rsid w:val="003831E0"/>
    <w:rsid w:val="003B5FC0"/>
    <w:rsid w:val="003D5EFC"/>
    <w:rsid w:val="003D7C29"/>
    <w:rsid w:val="004371DA"/>
    <w:rsid w:val="00444CC5"/>
    <w:rsid w:val="00464B84"/>
    <w:rsid w:val="004734C8"/>
    <w:rsid w:val="00494212"/>
    <w:rsid w:val="00497A07"/>
    <w:rsid w:val="004A0F85"/>
    <w:rsid w:val="004E7FF4"/>
    <w:rsid w:val="004F78CB"/>
    <w:rsid w:val="005113F4"/>
    <w:rsid w:val="00522D1E"/>
    <w:rsid w:val="00527B19"/>
    <w:rsid w:val="005526E9"/>
    <w:rsid w:val="00553D20"/>
    <w:rsid w:val="005572C5"/>
    <w:rsid w:val="00580FCA"/>
    <w:rsid w:val="005A3BE3"/>
    <w:rsid w:val="005C033D"/>
    <w:rsid w:val="005E272E"/>
    <w:rsid w:val="005E5CCC"/>
    <w:rsid w:val="00605045"/>
    <w:rsid w:val="00606CA3"/>
    <w:rsid w:val="00646F1C"/>
    <w:rsid w:val="0065210B"/>
    <w:rsid w:val="0066002B"/>
    <w:rsid w:val="006603C5"/>
    <w:rsid w:val="006607BC"/>
    <w:rsid w:val="00667269"/>
    <w:rsid w:val="006704F7"/>
    <w:rsid w:val="00670F52"/>
    <w:rsid w:val="00672F89"/>
    <w:rsid w:val="00676DDA"/>
    <w:rsid w:val="0068296A"/>
    <w:rsid w:val="006B1735"/>
    <w:rsid w:val="006B53D6"/>
    <w:rsid w:val="006F4766"/>
    <w:rsid w:val="00710C70"/>
    <w:rsid w:val="007208BD"/>
    <w:rsid w:val="00736686"/>
    <w:rsid w:val="00746D77"/>
    <w:rsid w:val="00761A9F"/>
    <w:rsid w:val="00773FF1"/>
    <w:rsid w:val="00780579"/>
    <w:rsid w:val="00782383"/>
    <w:rsid w:val="00793F8B"/>
    <w:rsid w:val="00795CD5"/>
    <w:rsid w:val="007E4FBF"/>
    <w:rsid w:val="00800449"/>
    <w:rsid w:val="008015C7"/>
    <w:rsid w:val="00814E37"/>
    <w:rsid w:val="00821F66"/>
    <w:rsid w:val="00832083"/>
    <w:rsid w:val="00832AE7"/>
    <w:rsid w:val="00874196"/>
    <w:rsid w:val="00881C03"/>
    <w:rsid w:val="008B1124"/>
    <w:rsid w:val="008D2A48"/>
    <w:rsid w:val="008D3710"/>
    <w:rsid w:val="008E20BB"/>
    <w:rsid w:val="00980D7A"/>
    <w:rsid w:val="00991E86"/>
    <w:rsid w:val="009A1D6F"/>
    <w:rsid w:val="009C0353"/>
    <w:rsid w:val="009D2242"/>
    <w:rsid w:val="009E28B6"/>
    <w:rsid w:val="009F75D0"/>
    <w:rsid w:val="00A46B2F"/>
    <w:rsid w:val="00A52107"/>
    <w:rsid w:val="00A80100"/>
    <w:rsid w:val="00A87879"/>
    <w:rsid w:val="00AA6EDE"/>
    <w:rsid w:val="00AB2E26"/>
    <w:rsid w:val="00AC5299"/>
    <w:rsid w:val="00AE0D38"/>
    <w:rsid w:val="00AE215A"/>
    <w:rsid w:val="00AF739E"/>
    <w:rsid w:val="00B00069"/>
    <w:rsid w:val="00B007B5"/>
    <w:rsid w:val="00B328D3"/>
    <w:rsid w:val="00B32EA6"/>
    <w:rsid w:val="00B35696"/>
    <w:rsid w:val="00B56994"/>
    <w:rsid w:val="00B6315D"/>
    <w:rsid w:val="00B710A3"/>
    <w:rsid w:val="00B96775"/>
    <w:rsid w:val="00B97D1B"/>
    <w:rsid w:val="00BC599C"/>
    <w:rsid w:val="00BF346E"/>
    <w:rsid w:val="00BF48CE"/>
    <w:rsid w:val="00C230EE"/>
    <w:rsid w:val="00C250D6"/>
    <w:rsid w:val="00C3196D"/>
    <w:rsid w:val="00C63EBC"/>
    <w:rsid w:val="00C87237"/>
    <w:rsid w:val="00CB5B46"/>
    <w:rsid w:val="00CE1CDB"/>
    <w:rsid w:val="00CF65EE"/>
    <w:rsid w:val="00D32DE8"/>
    <w:rsid w:val="00D4182E"/>
    <w:rsid w:val="00D42747"/>
    <w:rsid w:val="00D46707"/>
    <w:rsid w:val="00D51B62"/>
    <w:rsid w:val="00D53BB9"/>
    <w:rsid w:val="00D57943"/>
    <w:rsid w:val="00D63469"/>
    <w:rsid w:val="00D712E1"/>
    <w:rsid w:val="00D811C7"/>
    <w:rsid w:val="00D839E1"/>
    <w:rsid w:val="00D84272"/>
    <w:rsid w:val="00DC6CD6"/>
    <w:rsid w:val="00DE0E7C"/>
    <w:rsid w:val="00DF1069"/>
    <w:rsid w:val="00DF19B5"/>
    <w:rsid w:val="00E307CD"/>
    <w:rsid w:val="00E45AC8"/>
    <w:rsid w:val="00E46191"/>
    <w:rsid w:val="00E63B90"/>
    <w:rsid w:val="00E85D48"/>
    <w:rsid w:val="00E960CA"/>
    <w:rsid w:val="00EA59BA"/>
    <w:rsid w:val="00EB27BE"/>
    <w:rsid w:val="00F169FF"/>
    <w:rsid w:val="00F2057B"/>
    <w:rsid w:val="00F26E60"/>
    <w:rsid w:val="00F43735"/>
    <w:rsid w:val="00F462AD"/>
    <w:rsid w:val="00F62B75"/>
    <w:rsid w:val="00F70150"/>
    <w:rsid w:val="00F77BDD"/>
    <w:rsid w:val="00FB025A"/>
    <w:rsid w:val="00FB683B"/>
    <w:rsid w:val="00FD2541"/>
    <w:rsid w:val="00FD50C0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CE2C1-60F0-45A5-AFCC-FDED174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2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12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D712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12E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712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D712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712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12E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712E1"/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12E1"/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712E1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712E1"/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12E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712E1"/>
  </w:style>
  <w:style w:type="paragraph" w:styleId="a3">
    <w:name w:val="Body Text"/>
    <w:basedOn w:val="a"/>
    <w:link w:val="a4"/>
    <w:rsid w:val="00D712E1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1">
    <w:name w:val="Body Text Indent 2"/>
    <w:basedOn w:val="a"/>
    <w:link w:val="22"/>
    <w:rsid w:val="00D712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3">
    <w:name w:val="Body Text 2"/>
    <w:basedOn w:val="a"/>
    <w:link w:val="24"/>
    <w:rsid w:val="00D712E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12E1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1">
    <w:name w:val="Body Text 3"/>
    <w:basedOn w:val="a"/>
    <w:link w:val="32"/>
    <w:rsid w:val="00D71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712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12E1"/>
    <w:rPr>
      <w:rFonts w:ascii="Times New Roman" w:eastAsia="Times New Roman" w:hAnsi="Times New Roman" w:cs="Times New Roman"/>
      <w:bCs/>
      <w:lang w:eastAsia="ru-RU"/>
    </w:rPr>
  </w:style>
  <w:style w:type="paragraph" w:styleId="a7">
    <w:name w:val="Balloon Text"/>
    <w:basedOn w:val="a"/>
    <w:link w:val="a8"/>
    <w:semiHidden/>
    <w:rsid w:val="00D712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712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712E1"/>
  </w:style>
  <w:style w:type="paragraph" w:styleId="ac">
    <w:name w:val="footer"/>
    <w:basedOn w:val="a"/>
    <w:link w:val="ad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712E1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712E1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"/>
    <w:rsid w:val="00D712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1"/>
    <w:basedOn w:val="a"/>
    <w:next w:val="ae"/>
    <w:qFormat/>
    <w:rsid w:val="00D712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D712E1"/>
    <w:rPr>
      <w:vertAlign w:val="superscript"/>
    </w:rPr>
  </w:style>
  <w:style w:type="paragraph" w:customStyle="1" w:styleId="ConsPlusNormal">
    <w:name w:val="ConsPlusNormal"/>
    <w:rsid w:val="00D7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next w:val="a"/>
    <w:semiHidden/>
    <w:rsid w:val="00D712E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rsid w:val="00D71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12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 Знак Знак1 Знак"/>
    <w:basedOn w:val="a"/>
    <w:rsid w:val="00D712E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"/>
    <w:uiPriority w:val="39"/>
    <w:rsid w:val="00D712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3"/>
    <w:uiPriority w:val="10"/>
    <w:qFormat/>
    <w:rsid w:val="00D71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Название Знак"/>
    <w:basedOn w:val="a0"/>
    <w:link w:val="ae"/>
    <w:uiPriority w:val="10"/>
    <w:rsid w:val="00D712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Петрищевы</dc:creator>
  <cp:keywords/>
  <dc:description/>
  <cp:lastModifiedBy>User</cp:lastModifiedBy>
  <cp:revision>21</cp:revision>
  <cp:lastPrinted>2025-02-04T11:35:00Z</cp:lastPrinted>
  <dcterms:created xsi:type="dcterms:W3CDTF">2023-12-25T17:50:00Z</dcterms:created>
  <dcterms:modified xsi:type="dcterms:W3CDTF">2025-04-25T05:20:00Z</dcterms:modified>
</cp:coreProperties>
</file>