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96" w:rsidRDefault="00FC0596" w:rsidP="00950951">
      <w:pPr>
        <w:tabs>
          <w:tab w:val="left" w:pos="35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по результатам публичных слушаний</w:t>
      </w: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</w:p>
    <w:p w:rsidR="00FC0596" w:rsidRDefault="00FC0596" w:rsidP="00950951">
      <w:pPr>
        <w:tabs>
          <w:tab w:val="left" w:pos="35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E54DDD">
        <w:rPr>
          <w:b/>
          <w:sz w:val="28"/>
          <w:szCs w:val="28"/>
        </w:rPr>
        <w:t>Подлесное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37F59">
        <w:rPr>
          <w:b/>
          <w:sz w:val="28"/>
          <w:szCs w:val="28"/>
        </w:rPr>
        <w:t>18</w:t>
      </w:r>
      <w:r w:rsidR="006E3427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</w:t>
      </w:r>
      <w:r w:rsidR="00E54DDD">
        <w:rPr>
          <w:b/>
          <w:sz w:val="28"/>
          <w:szCs w:val="28"/>
        </w:rPr>
        <w:t>2</w:t>
      </w:r>
      <w:r w:rsidR="00A37F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C0596" w:rsidRDefault="00FC0596" w:rsidP="00950951">
      <w:pPr>
        <w:tabs>
          <w:tab w:val="left" w:pos="3503"/>
        </w:tabs>
        <w:jc w:val="both"/>
        <w:rPr>
          <w:sz w:val="28"/>
          <w:szCs w:val="28"/>
        </w:rPr>
      </w:pPr>
    </w:p>
    <w:p w:rsidR="00FC0596" w:rsidRPr="00A37F59" w:rsidRDefault="00FC0596" w:rsidP="00A37F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Совета </w:t>
      </w:r>
      <w:proofErr w:type="spellStart"/>
      <w:r w:rsidR="00E54DDD">
        <w:rPr>
          <w:sz w:val="28"/>
          <w:szCs w:val="28"/>
        </w:rPr>
        <w:t>Подлесновского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A37F59">
        <w:rPr>
          <w:sz w:val="28"/>
          <w:szCs w:val="28"/>
        </w:rPr>
        <w:t>от 01.04.2024г.  №11/48 «</w:t>
      </w:r>
      <w:r w:rsidR="00A37F59" w:rsidRPr="00A37F59">
        <w:rPr>
          <w:sz w:val="28"/>
          <w:szCs w:val="28"/>
        </w:rPr>
        <w:t xml:space="preserve">О вынесении на публичные слушания проекта решения Совета </w:t>
      </w:r>
      <w:proofErr w:type="spellStart"/>
      <w:r w:rsidR="00A37F59" w:rsidRPr="00A37F59">
        <w:rPr>
          <w:sz w:val="28"/>
          <w:szCs w:val="28"/>
        </w:rPr>
        <w:t>Подлесновского</w:t>
      </w:r>
      <w:proofErr w:type="spellEnd"/>
      <w:r w:rsidR="00A37F59" w:rsidRPr="00A37F59">
        <w:rPr>
          <w:sz w:val="28"/>
          <w:szCs w:val="28"/>
        </w:rPr>
        <w:t xml:space="preserve"> муниципального образования </w:t>
      </w:r>
      <w:proofErr w:type="spellStart"/>
      <w:r w:rsidR="00A37F59" w:rsidRPr="00A37F59">
        <w:rPr>
          <w:sz w:val="28"/>
          <w:szCs w:val="28"/>
        </w:rPr>
        <w:t>Марксовского</w:t>
      </w:r>
      <w:proofErr w:type="spellEnd"/>
      <w:r w:rsidR="00A37F59" w:rsidRPr="00A37F59">
        <w:rPr>
          <w:sz w:val="28"/>
          <w:szCs w:val="28"/>
        </w:rPr>
        <w:t xml:space="preserve"> муниципального района Саратовской области «Об утверждении отчета об исполнении бюджета </w:t>
      </w:r>
      <w:proofErr w:type="spellStart"/>
      <w:r w:rsidR="00A37F59" w:rsidRPr="00A37F59">
        <w:rPr>
          <w:sz w:val="28"/>
          <w:szCs w:val="28"/>
        </w:rPr>
        <w:t>Подлесновского</w:t>
      </w:r>
      <w:proofErr w:type="spellEnd"/>
      <w:r w:rsidR="00A37F59" w:rsidRPr="00A37F59">
        <w:rPr>
          <w:sz w:val="28"/>
          <w:szCs w:val="28"/>
        </w:rPr>
        <w:t xml:space="preserve"> муниципального образования за 2023 год»</w:t>
      </w:r>
      <w:r w:rsidR="00A37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обнародовано на территории </w:t>
      </w:r>
      <w:proofErr w:type="spellStart"/>
      <w:r w:rsidR="00E54DDD">
        <w:rPr>
          <w:sz w:val="28"/>
          <w:szCs w:val="28"/>
        </w:rPr>
        <w:t>Подлесновского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 Публичные слушания были назначены на </w:t>
      </w:r>
      <w:r w:rsidR="00A37F59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E342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E54DDD">
        <w:rPr>
          <w:sz w:val="28"/>
          <w:szCs w:val="28"/>
        </w:rPr>
        <w:t>2</w:t>
      </w:r>
      <w:r w:rsidR="00A37F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До дня проведения публичных слушаний была проведена работа депутатами Совета </w:t>
      </w:r>
      <w:r w:rsidR="00E54DDD">
        <w:rPr>
          <w:sz w:val="28"/>
          <w:szCs w:val="28"/>
        </w:rPr>
        <w:t>Подлесновского</w:t>
      </w:r>
      <w:r>
        <w:rPr>
          <w:sz w:val="28"/>
          <w:szCs w:val="28"/>
        </w:rPr>
        <w:t xml:space="preserve"> муниципального образования с населением по рассмотрению проекта решения </w:t>
      </w:r>
      <w:r w:rsidR="00950951" w:rsidRPr="00950951">
        <w:rPr>
          <w:rFonts w:eastAsia="Times New Roman" w:cs="Times New Roman"/>
          <w:color w:val="00000A"/>
          <w:sz w:val="28"/>
          <w:szCs w:val="28"/>
        </w:rPr>
        <w:t>«</w:t>
      </w:r>
      <w:r w:rsidR="006E3427" w:rsidRPr="006E3427">
        <w:rPr>
          <w:bCs/>
          <w:sz w:val="28"/>
          <w:szCs w:val="22"/>
        </w:rPr>
        <w:t xml:space="preserve">Об утверждении отчета об исполнении бюджета </w:t>
      </w:r>
      <w:r w:rsidR="00E54DDD">
        <w:rPr>
          <w:bCs/>
          <w:sz w:val="28"/>
          <w:szCs w:val="22"/>
        </w:rPr>
        <w:t>Подлесновского</w:t>
      </w:r>
      <w:r w:rsidR="006E3427" w:rsidRPr="006E3427">
        <w:rPr>
          <w:bCs/>
          <w:sz w:val="28"/>
          <w:szCs w:val="22"/>
        </w:rPr>
        <w:t xml:space="preserve"> муниципального образования за 20</w:t>
      </w:r>
      <w:r w:rsidR="00E54DDD">
        <w:rPr>
          <w:bCs/>
          <w:sz w:val="28"/>
          <w:szCs w:val="22"/>
        </w:rPr>
        <w:t>2</w:t>
      </w:r>
      <w:r w:rsidR="00A37F59">
        <w:rPr>
          <w:bCs/>
          <w:sz w:val="28"/>
          <w:szCs w:val="22"/>
        </w:rPr>
        <w:t>3</w:t>
      </w:r>
      <w:r w:rsidR="006E3427" w:rsidRPr="006E3427">
        <w:rPr>
          <w:b/>
          <w:bCs/>
          <w:sz w:val="28"/>
          <w:szCs w:val="22"/>
        </w:rPr>
        <w:t xml:space="preserve"> </w:t>
      </w:r>
      <w:r w:rsidR="006E3427" w:rsidRPr="006E3427">
        <w:rPr>
          <w:bCs/>
          <w:sz w:val="28"/>
          <w:szCs w:val="22"/>
        </w:rPr>
        <w:t>год</w:t>
      </w:r>
      <w:r w:rsidR="006E3427">
        <w:rPr>
          <w:bCs/>
          <w:sz w:val="28"/>
          <w:szCs w:val="22"/>
        </w:rPr>
        <w:t>»</w:t>
      </w:r>
    </w:p>
    <w:p w:rsidR="00FC0596" w:rsidRPr="00950951" w:rsidRDefault="00E54DDD" w:rsidP="00E6643D">
      <w:pPr>
        <w:pStyle w:val="a3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Так как </w:t>
      </w:r>
      <w:r w:rsidRPr="00E54DDD">
        <w:rPr>
          <w:rFonts w:ascii="Times New Roman" w:hAnsi="Times New Roman"/>
          <w:i w:val="0"/>
          <w:iCs w:val="0"/>
        </w:rPr>
        <w:t xml:space="preserve"> за период с момента опубликования о проведении публичных слушаний до дня проведения публичных слушаний каких-либо предложений и замечаний об утверждении отчета об исполнении бюджета Подлесновского муниципального образования за 202</w:t>
      </w:r>
      <w:r w:rsidR="00A37F59">
        <w:rPr>
          <w:rFonts w:ascii="Times New Roman" w:hAnsi="Times New Roman"/>
          <w:i w:val="0"/>
          <w:iCs w:val="0"/>
        </w:rPr>
        <w:t>3</w:t>
      </w:r>
      <w:r w:rsidRPr="00E54DDD">
        <w:rPr>
          <w:rFonts w:ascii="Times New Roman" w:hAnsi="Times New Roman"/>
          <w:i w:val="0"/>
          <w:iCs w:val="0"/>
        </w:rPr>
        <w:t xml:space="preserve"> год в администрацию Подлесновского муниципального образования не поступало</w:t>
      </w:r>
      <w:r w:rsidR="00FC0596">
        <w:rPr>
          <w:rFonts w:ascii="Times New Roman" w:hAnsi="Times New Roman"/>
          <w:i w:val="0"/>
          <w:iCs w:val="0"/>
        </w:rPr>
        <w:t xml:space="preserve">, согласительная комиссия по организации публичных слушаний рекомендует депутатам Совета </w:t>
      </w:r>
      <w:proofErr w:type="spellStart"/>
      <w:r>
        <w:rPr>
          <w:rFonts w:ascii="Times New Roman" w:hAnsi="Times New Roman"/>
          <w:i w:val="0"/>
          <w:iCs w:val="0"/>
        </w:rPr>
        <w:t>Подлесновского</w:t>
      </w:r>
      <w:proofErr w:type="spellEnd"/>
      <w:r w:rsidR="00FC0596">
        <w:rPr>
          <w:rFonts w:ascii="Times New Roman" w:hAnsi="Times New Roman"/>
          <w:i w:val="0"/>
          <w:iCs w:val="0"/>
        </w:rPr>
        <w:t xml:space="preserve"> муниципального образования </w:t>
      </w:r>
      <w:proofErr w:type="spellStart"/>
      <w:r w:rsidR="00FC0596">
        <w:rPr>
          <w:rFonts w:ascii="Times New Roman" w:hAnsi="Times New Roman"/>
          <w:i w:val="0"/>
          <w:iCs w:val="0"/>
        </w:rPr>
        <w:t>Марксовского</w:t>
      </w:r>
      <w:proofErr w:type="spellEnd"/>
      <w:r w:rsidR="00FC0596">
        <w:rPr>
          <w:rFonts w:ascii="Times New Roman" w:hAnsi="Times New Roman"/>
          <w:i w:val="0"/>
          <w:iCs w:val="0"/>
        </w:rPr>
        <w:t xml:space="preserve"> муниципального района Саратовской области предложенный проект </w:t>
      </w:r>
      <w:r w:rsidR="00950951" w:rsidRPr="00950951">
        <w:rPr>
          <w:rFonts w:ascii="Times New Roman" w:eastAsia="Times New Roman" w:hAnsi="Times New Roman" w:cs="Times New Roman"/>
          <w:i w:val="0"/>
        </w:rPr>
        <w:t>«</w:t>
      </w:r>
      <w:r w:rsidR="00E6643D" w:rsidRPr="00E6643D">
        <w:rPr>
          <w:rFonts w:ascii="Times New Roman" w:hAnsi="Times New Roman"/>
          <w:bCs/>
          <w:i w:val="0"/>
          <w:szCs w:val="22"/>
        </w:rPr>
        <w:t xml:space="preserve">Об утверждении отчета об исполнении бюджета </w:t>
      </w:r>
      <w:r>
        <w:rPr>
          <w:rFonts w:ascii="Times New Roman" w:hAnsi="Times New Roman"/>
          <w:bCs/>
          <w:i w:val="0"/>
          <w:szCs w:val="22"/>
        </w:rPr>
        <w:t>Подлесновского</w:t>
      </w:r>
      <w:r w:rsidR="00E6643D" w:rsidRPr="00E6643D">
        <w:rPr>
          <w:rFonts w:ascii="Times New Roman" w:hAnsi="Times New Roman"/>
          <w:bCs/>
          <w:i w:val="0"/>
          <w:szCs w:val="22"/>
        </w:rPr>
        <w:t xml:space="preserve"> муниципального образования за 20</w:t>
      </w:r>
      <w:r>
        <w:rPr>
          <w:rFonts w:ascii="Times New Roman" w:hAnsi="Times New Roman"/>
          <w:bCs/>
          <w:i w:val="0"/>
          <w:szCs w:val="22"/>
        </w:rPr>
        <w:t>2</w:t>
      </w:r>
      <w:r w:rsidR="00A37F59">
        <w:rPr>
          <w:rFonts w:ascii="Times New Roman" w:hAnsi="Times New Roman"/>
          <w:bCs/>
          <w:i w:val="0"/>
          <w:szCs w:val="22"/>
        </w:rPr>
        <w:t>3</w:t>
      </w:r>
      <w:bookmarkStart w:id="0" w:name="_GoBack"/>
      <w:bookmarkEnd w:id="0"/>
      <w:r w:rsidR="00E6643D" w:rsidRPr="00E6643D">
        <w:rPr>
          <w:rFonts w:ascii="Times New Roman" w:hAnsi="Times New Roman"/>
          <w:b/>
          <w:bCs/>
          <w:i w:val="0"/>
          <w:szCs w:val="22"/>
        </w:rPr>
        <w:t xml:space="preserve"> </w:t>
      </w:r>
      <w:r w:rsidR="00E6643D" w:rsidRPr="00E6643D">
        <w:rPr>
          <w:rFonts w:ascii="Times New Roman" w:hAnsi="Times New Roman"/>
          <w:bCs/>
          <w:i w:val="0"/>
          <w:szCs w:val="22"/>
        </w:rPr>
        <w:t>год</w:t>
      </w:r>
      <w:r w:rsidR="00950951" w:rsidRPr="00950951">
        <w:rPr>
          <w:rFonts w:ascii="Times New Roman" w:eastAsia="Times New Roman" w:hAnsi="Times New Roman" w:cs="Times New Roman"/>
          <w:i w:val="0"/>
        </w:rPr>
        <w:t xml:space="preserve">» </w:t>
      </w:r>
      <w:r w:rsidR="00FC0596" w:rsidRPr="00950951">
        <w:rPr>
          <w:rFonts w:ascii="Times New Roman" w:hAnsi="Times New Roman"/>
          <w:i w:val="0"/>
          <w:iCs w:val="0"/>
        </w:rPr>
        <w:t>принять и утвердить.</w:t>
      </w:r>
    </w:p>
    <w:p w:rsidR="00FC0596" w:rsidRDefault="00FC0596" w:rsidP="00950951">
      <w:pPr>
        <w:spacing w:line="276" w:lineRule="auto"/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p w:rsidR="00FC0596" w:rsidRDefault="00FC0596" w:rsidP="00950951">
      <w:pPr>
        <w:jc w:val="both"/>
        <w:rPr>
          <w:b/>
          <w:sz w:val="28"/>
          <w:szCs w:val="28"/>
        </w:rPr>
      </w:pPr>
    </w:p>
    <w:tbl>
      <w:tblPr>
        <w:tblW w:w="9825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7593"/>
      </w:tblGrid>
      <w:tr w:rsidR="00E6643D" w:rsidRPr="00D1254D" w:rsidTr="00DC4703">
        <w:tc>
          <w:tcPr>
            <w:tcW w:w="2232" w:type="dxa"/>
            <w:shd w:val="clear" w:color="auto" w:fill="auto"/>
          </w:tcPr>
          <w:p w:rsidR="00E6643D" w:rsidRPr="00D1254D" w:rsidRDefault="00E6643D" w:rsidP="00DC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7593" w:type="dxa"/>
            <w:shd w:val="clear" w:color="auto" w:fill="auto"/>
          </w:tcPr>
          <w:p w:rsidR="00E6643D" w:rsidRPr="00D1254D" w:rsidRDefault="00E6643D" w:rsidP="00E54DDD">
            <w:pPr>
              <w:tabs>
                <w:tab w:val="left" w:pos="33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spellStart"/>
            <w:r w:rsidR="00E54DDD">
              <w:rPr>
                <w:sz w:val="28"/>
                <w:szCs w:val="28"/>
              </w:rPr>
              <w:t>С.А.Кузьминова</w:t>
            </w:r>
            <w:proofErr w:type="spellEnd"/>
          </w:p>
        </w:tc>
      </w:tr>
      <w:tr w:rsidR="00E6643D" w:rsidRPr="00D1254D" w:rsidTr="00DC4703">
        <w:tc>
          <w:tcPr>
            <w:tcW w:w="2232" w:type="dxa"/>
            <w:shd w:val="clear" w:color="auto" w:fill="auto"/>
          </w:tcPr>
          <w:p w:rsidR="00E6643D" w:rsidRDefault="00E6643D" w:rsidP="00DC4703">
            <w:pPr>
              <w:rPr>
                <w:sz w:val="28"/>
                <w:szCs w:val="28"/>
              </w:rPr>
            </w:pPr>
          </w:p>
          <w:p w:rsidR="00E6643D" w:rsidRDefault="00E6643D" w:rsidP="00DC4703">
            <w:pPr>
              <w:rPr>
                <w:sz w:val="28"/>
                <w:szCs w:val="28"/>
              </w:rPr>
            </w:pPr>
          </w:p>
          <w:p w:rsidR="00E6643D" w:rsidRDefault="00E6643D" w:rsidP="00DC4703">
            <w:pPr>
              <w:rPr>
                <w:sz w:val="28"/>
                <w:szCs w:val="28"/>
              </w:rPr>
            </w:pPr>
          </w:p>
          <w:p w:rsidR="00E6643D" w:rsidRPr="00D1254D" w:rsidRDefault="00E6643D" w:rsidP="00DC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7593" w:type="dxa"/>
            <w:shd w:val="clear" w:color="auto" w:fill="auto"/>
          </w:tcPr>
          <w:p w:rsidR="00E6643D" w:rsidRDefault="00E6643D" w:rsidP="00DC4703">
            <w:pPr>
              <w:jc w:val="right"/>
              <w:rPr>
                <w:sz w:val="28"/>
                <w:szCs w:val="28"/>
              </w:rPr>
            </w:pPr>
          </w:p>
          <w:p w:rsidR="00E6643D" w:rsidRDefault="00E6643D" w:rsidP="00DC4703">
            <w:pPr>
              <w:jc w:val="right"/>
              <w:rPr>
                <w:sz w:val="28"/>
                <w:szCs w:val="28"/>
              </w:rPr>
            </w:pPr>
          </w:p>
          <w:p w:rsidR="00E6643D" w:rsidRDefault="00E6643D" w:rsidP="00DC4703">
            <w:pPr>
              <w:jc w:val="right"/>
              <w:rPr>
                <w:sz w:val="28"/>
                <w:szCs w:val="28"/>
              </w:rPr>
            </w:pPr>
          </w:p>
          <w:p w:rsidR="00E6643D" w:rsidRPr="00D1254D" w:rsidRDefault="00E54DDD" w:rsidP="00DC47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О.Н.Макеева</w:t>
            </w:r>
          </w:p>
        </w:tc>
      </w:tr>
    </w:tbl>
    <w:p w:rsidR="00FC0596" w:rsidRDefault="00FC0596" w:rsidP="00950951">
      <w:pPr>
        <w:jc w:val="both"/>
        <w:rPr>
          <w:rFonts w:cs="Times New Roman CYR"/>
          <w:sz w:val="28"/>
          <w:szCs w:val="28"/>
        </w:rPr>
      </w:pPr>
    </w:p>
    <w:p w:rsidR="009C7817" w:rsidRDefault="009C7817" w:rsidP="00950951"/>
    <w:sectPr w:rsidR="009C7817" w:rsidSect="009509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596"/>
    <w:rsid w:val="003B1EFF"/>
    <w:rsid w:val="004E7B2C"/>
    <w:rsid w:val="006E3427"/>
    <w:rsid w:val="008602DF"/>
    <w:rsid w:val="00950951"/>
    <w:rsid w:val="009C7817"/>
    <w:rsid w:val="00A37F59"/>
    <w:rsid w:val="00AC50F3"/>
    <w:rsid w:val="00B43CF1"/>
    <w:rsid w:val="00E54DDD"/>
    <w:rsid w:val="00E6643D"/>
    <w:rsid w:val="00F478C1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B5483-1B51-4974-9E72-D3F1C0D4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96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FC0596"/>
    <w:pPr>
      <w:keepNext/>
      <w:spacing w:before="240" w:after="120"/>
      <w:jc w:val="center"/>
    </w:pPr>
    <w:rPr>
      <w:rFonts w:ascii="Arial" w:eastAsia="Andale Sans UI" w:hAnsi="Arial"/>
      <w:i/>
      <w:iCs/>
      <w:color w:val="00000A"/>
      <w:sz w:val="28"/>
      <w:szCs w:val="28"/>
    </w:rPr>
  </w:style>
  <w:style w:type="character" w:customStyle="1" w:styleId="a5">
    <w:name w:val="Подзаголовок Знак"/>
    <w:basedOn w:val="a0"/>
    <w:link w:val="a3"/>
    <w:rsid w:val="00FC0596"/>
    <w:rPr>
      <w:rFonts w:ascii="Arial" w:eastAsia="Andale Sans UI" w:hAnsi="Arial" w:cs="Tahoma"/>
      <w:i/>
      <w:iCs/>
      <w:color w:val="00000A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semiHidden/>
    <w:unhideWhenUsed/>
    <w:rsid w:val="00FC0596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4"/>
    <w:uiPriority w:val="99"/>
    <w:semiHidden/>
    <w:rsid w:val="00FC05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6643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6643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User</cp:lastModifiedBy>
  <cp:revision>9</cp:revision>
  <cp:lastPrinted>2017-05-02T05:37:00Z</cp:lastPrinted>
  <dcterms:created xsi:type="dcterms:W3CDTF">2016-12-28T08:42:00Z</dcterms:created>
  <dcterms:modified xsi:type="dcterms:W3CDTF">2024-04-25T10:04:00Z</dcterms:modified>
</cp:coreProperties>
</file>